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92217" w14:textId="1A6AF94C" w:rsidR="00574BF7" w:rsidRPr="0055687C" w:rsidRDefault="0085792B" w:rsidP="00D64612">
      <w:pPr>
        <w:pStyle w:val="Gvdemetni20"/>
        <w:shd w:val="clear" w:color="auto" w:fill="auto"/>
        <w:tabs>
          <w:tab w:val="left" w:pos="993"/>
        </w:tabs>
        <w:spacing w:before="120" w:after="120" w:line="240" w:lineRule="auto"/>
        <w:ind w:right="-1" w:firstLine="709"/>
        <w:jc w:val="left"/>
        <w:rPr>
          <w:rFonts w:ascii="Times New Roman" w:hAnsi="Times New Roman" w:cs="Times New Roman"/>
          <w:b/>
          <w:sz w:val="24"/>
          <w:szCs w:val="24"/>
        </w:rPr>
      </w:pPr>
      <w:r>
        <w:rPr>
          <w:rFonts w:ascii="Times New Roman" w:hAnsi="Times New Roman" w:cs="Times New Roman"/>
          <w:b/>
          <w:sz w:val="24"/>
          <w:szCs w:val="24"/>
        </w:rPr>
        <w:t xml:space="preserve">                           PERSONEL SERVİS </w:t>
      </w:r>
      <w:r w:rsidR="0087532D">
        <w:rPr>
          <w:rFonts w:ascii="Times New Roman" w:hAnsi="Times New Roman" w:cs="Times New Roman"/>
          <w:b/>
          <w:sz w:val="24"/>
          <w:szCs w:val="24"/>
        </w:rPr>
        <w:t xml:space="preserve">HİZMET ALIM </w:t>
      </w:r>
      <w:r w:rsidR="00C5566D" w:rsidRPr="0055687C">
        <w:rPr>
          <w:rFonts w:ascii="Times New Roman" w:hAnsi="Times New Roman" w:cs="Times New Roman"/>
          <w:b/>
          <w:sz w:val="24"/>
          <w:szCs w:val="24"/>
        </w:rPr>
        <w:t>İHALESİ</w:t>
      </w:r>
    </w:p>
    <w:p w14:paraId="46564DCB" w14:textId="37F9BDAB" w:rsidR="00574BF7" w:rsidRDefault="00AA5860" w:rsidP="00D64612">
      <w:pPr>
        <w:pStyle w:val="Gvdemetni20"/>
        <w:shd w:val="clear" w:color="auto" w:fill="auto"/>
        <w:tabs>
          <w:tab w:val="left" w:pos="993"/>
        </w:tabs>
        <w:spacing w:before="120" w:after="120" w:line="240" w:lineRule="auto"/>
        <w:ind w:right="66" w:firstLine="709"/>
        <w:rPr>
          <w:rFonts w:ascii="Times New Roman" w:hAnsi="Times New Roman" w:cs="Times New Roman"/>
          <w:b/>
          <w:sz w:val="24"/>
          <w:szCs w:val="24"/>
        </w:rPr>
      </w:pPr>
      <w:r>
        <w:rPr>
          <w:rFonts w:ascii="Times New Roman" w:hAnsi="Times New Roman" w:cs="Times New Roman"/>
          <w:b/>
          <w:sz w:val="24"/>
          <w:szCs w:val="24"/>
        </w:rPr>
        <w:t xml:space="preserve">TEKNİK </w:t>
      </w:r>
      <w:r w:rsidR="00574BF7" w:rsidRPr="0055687C">
        <w:rPr>
          <w:rFonts w:ascii="Times New Roman" w:hAnsi="Times New Roman" w:cs="Times New Roman"/>
          <w:b/>
          <w:sz w:val="24"/>
          <w:szCs w:val="24"/>
        </w:rPr>
        <w:t>ŞARTNAME</w:t>
      </w:r>
      <w:r w:rsidR="00C20B8A">
        <w:rPr>
          <w:rFonts w:ascii="Times New Roman" w:hAnsi="Times New Roman" w:cs="Times New Roman"/>
          <w:b/>
          <w:sz w:val="24"/>
          <w:szCs w:val="24"/>
        </w:rPr>
        <w:t>Sİ</w:t>
      </w:r>
    </w:p>
    <w:tbl>
      <w:tblPr>
        <w:tblStyle w:val="TabloKlavuzu"/>
        <w:tblW w:w="9616" w:type="dxa"/>
        <w:tblLook w:val="04A0" w:firstRow="1" w:lastRow="0" w:firstColumn="1" w:lastColumn="0" w:noHBand="0" w:noVBand="1"/>
      </w:tblPr>
      <w:tblGrid>
        <w:gridCol w:w="9616"/>
      </w:tblGrid>
      <w:tr w:rsidR="004B73C3" w:rsidRPr="004B73C3" w14:paraId="2AC1DDFF" w14:textId="77777777" w:rsidTr="00AA5860">
        <w:trPr>
          <w:trHeight w:val="234"/>
        </w:trPr>
        <w:tc>
          <w:tcPr>
            <w:tcW w:w="9616" w:type="dxa"/>
          </w:tcPr>
          <w:p w14:paraId="6B152B67" w14:textId="144976D6" w:rsidR="00BB79DC" w:rsidRDefault="00AA5860" w:rsidP="0085792B">
            <w:pPr>
              <w:pStyle w:val="Gvdemetni20"/>
              <w:shd w:val="clear" w:color="auto" w:fill="auto"/>
              <w:tabs>
                <w:tab w:val="left" w:pos="993"/>
              </w:tabs>
              <w:spacing w:before="120" w:after="120" w:line="240" w:lineRule="auto"/>
              <w:jc w:val="left"/>
              <w:rPr>
                <w:rFonts w:ascii="Times New Roman" w:hAnsi="Times New Roman" w:cs="Times New Roman"/>
                <w:b/>
                <w:color w:val="000000" w:themeColor="text1"/>
                <w:sz w:val="24"/>
                <w:szCs w:val="24"/>
              </w:rPr>
            </w:pPr>
            <w:r w:rsidRPr="004B73C3">
              <w:rPr>
                <w:rFonts w:ascii="Times New Roman" w:hAnsi="Times New Roman" w:cs="Times New Roman"/>
                <w:b/>
                <w:color w:val="000000" w:themeColor="text1"/>
                <w:sz w:val="24"/>
                <w:szCs w:val="24"/>
              </w:rPr>
              <w:t xml:space="preserve">Teknik Şartname </w:t>
            </w:r>
            <w:r w:rsidR="0053753A" w:rsidRPr="004B73C3">
              <w:rPr>
                <w:rFonts w:ascii="Times New Roman" w:hAnsi="Times New Roman" w:cs="Times New Roman"/>
                <w:b/>
                <w:color w:val="000000" w:themeColor="text1"/>
                <w:sz w:val="24"/>
                <w:szCs w:val="24"/>
              </w:rPr>
              <w:t xml:space="preserve">Hazırlanma </w:t>
            </w:r>
            <w:r w:rsidRPr="004B73C3">
              <w:rPr>
                <w:rFonts w:ascii="Times New Roman" w:hAnsi="Times New Roman" w:cs="Times New Roman"/>
                <w:b/>
                <w:color w:val="000000" w:themeColor="text1"/>
                <w:sz w:val="24"/>
                <w:szCs w:val="24"/>
              </w:rPr>
              <w:t xml:space="preserve">Tarihi: </w:t>
            </w:r>
            <w:r w:rsidR="0002213E">
              <w:rPr>
                <w:rFonts w:ascii="Times New Roman" w:hAnsi="Times New Roman" w:cs="Times New Roman"/>
                <w:b/>
                <w:color w:val="000000" w:themeColor="text1"/>
                <w:sz w:val="24"/>
                <w:szCs w:val="24"/>
              </w:rPr>
              <w:t>08.01.2025</w:t>
            </w:r>
          </w:p>
          <w:p w14:paraId="33F262B6" w14:textId="093FC730" w:rsidR="00E472C4" w:rsidRPr="004B73C3" w:rsidRDefault="00AA5860" w:rsidP="0085792B">
            <w:pPr>
              <w:pStyle w:val="Gvdemetni20"/>
              <w:shd w:val="clear" w:color="auto" w:fill="auto"/>
              <w:tabs>
                <w:tab w:val="left" w:pos="993"/>
              </w:tabs>
              <w:spacing w:before="120" w:after="120" w:line="240" w:lineRule="auto"/>
              <w:jc w:val="both"/>
              <w:rPr>
                <w:rFonts w:ascii="Times New Roman" w:eastAsia="Times New Roman" w:hAnsi="Times New Roman" w:cs="Times New Roman"/>
                <w:color w:val="000000" w:themeColor="text1"/>
                <w:sz w:val="24"/>
                <w:szCs w:val="24"/>
                <w:lang w:eastAsia="tr-TR"/>
              </w:rPr>
            </w:pPr>
            <w:r w:rsidRPr="004B73C3">
              <w:rPr>
                <w:rFonts w:ascii="Times New Roman" w:hAnsi="Times New Roman" w:cs="Times New Roman"/>
                <w:b/>
                <w:color w:val="000000" w:themeColor="text1"/>
                <w:sz w:val="24"/>
                <w:szCs w:val="24"/>
              </w:rPr>
              <w:t>Tedarikçi Kriterleri</w:t>
            </w:r>
            <w:r w:rsidR="00805E4E" w:rsidRPr="004B73C3">
              <w:rPr>
                <w:rFonts w:ascii="Times New Roman" w:hAnsi="Times New Roman" w:cs="Times New Roman"/>
                <w:b/>
                <w:color w:val="000000" w:themeColor="text1"/>
                <w:sz w:val="24"/>
                <w:szCs w:val="24"/>
              </w:rPr>
              <w:t>:</w:t>
            </w:r>
            <w:r w:rsidRPr="004B73C3">
              <w:rPr>
                <w:rFonts w:ascii="Times New Roman" w:hAnsi="Times New Roman" w:cs="Times New Roman"/>
                <w:b/>
                <w:color w:val="000000" w:themeColor="text1"/>
                <w:sz w:val="24"/>
                <w:szCs w:val="24"/>
              </w:rPr>
              <w:t xml:space="preserve"> </w:t>
            </w:r>
            <w:r w:rsidRPr="004B73C3">
              <w:rPr>
                <w:rFonts w:ascii="Times New Roman" w:eastAsia="Times New Roman" w:hAnsi="Times New Roman" w:cs="Times New Roman"/>
                <w:color w:val="000000" w:themeColor="text1"/>
                <w:sz w:val="24"/>
                <w:szCs w:val="24"/>
                <w:lang w:eastAsia="tr-TR"/>
              </w:rPr>
              <w:t>İhaleye, minimum 1000 kişinin bulunduğu</w:t>
            </w:r>
            <w:r w:rsidR="00EC0757" w:rsidRPr="004B73C3">
              <w:rPr>
                <w:rFonts w:ascii="Times New Roman" w:eastAsia="Times New Roman" w:hAnsi="Times New Roman" w:cs="Times New Roman"/>
                <w:color w:val="000000" w:themeColor="text1"/>
                <w:sz w:val="24"/>
                <w:szCs w:val="24"/>
                <w:lang w:eastAsia="tr-TR"/>
              </w:rPr>
              <w:t xml:space="preserve"> müşterilerle çalışan</w:t>
            </w:r>
            <w:r w:rsidR="00C712D0" w:rsidRPr="004B73C3">
              <w:rPr>
                <w:rFonts w:ascii="Times New Roman" w:eastAsia="Times New Roman" w:hAnsi="Times New Roman" w:cs="Times New Roman"/>
                <w:color w:val="000000" w:themeColor="text1"/>
                <w:sz w:val="24"/>
                <w:szCs w:val="24"/>
                <w:lang w:eastAsia="tr-TR"/>
              </w:rPr>
              <w:t>, daha önce benzer tesislerde (Üniversiteler, Diğer Okullar,  İşyeri, Fabrikalar ve Kamu K</w:t>
            </w:r>
            <w:r w:rsidRPr="004B73C3">
              <w:rPr>
                <w:rFonts w:ascii="Times New Roman" w:eastAsia="Times New Roman" w:hAnsi="Times New Roman" w:cs="Times New Roman"/>
                <w:color w:val="000000" w:themeColor="text1"/>
                <w:sz w:val="24"/>
                <w:szCs w:val="24"/>
                <w:lang w:eastAsia="tr-TR"/>
              </w:rPr>
              <w:t xml:space="preserve">urumları gibi) </w:t>
            </w:r>
            <w:proofErr w:type="gramStart"/>
            <w:r w:rsidR="0085792B">
              <w:rPr>
                <w:rFonts w:ascii="Times New Roman" w:eastAsia="Times New Roman" w:hAnsi="Times New Roman" w:cs="Times New Roman"/>
                <w:color w:val="000000" w:themeColor="text1"/>
                <w:sz w:val="24"/>
                <w:szCs w:val="24"/>
                <w:lang w:eastAsia="tr-TR"/>
              </w:rPr>
              <w:t xml:space="preserve">Taşıma </w:t>
            </w:r>
            <w:r w:rsidR="00BB0DF1" w:rsidRPr="004B73C3">
              <w:rPr>
                <w:rFonts w:ascii="Times New Roman" w:eastAsia="Times New Roman" w:hAnsi="Times New Roman" w:cs="Times New Roman"/>
                <w:color w:val="000000" w:themeColor="text1"/>
                <w:sz w:val="24"/>
                <w:szCs w:val="24"/>
                <w:lang w:eastAsia="tr-TR"/>
              </w:rPr>
              <w:t xml:space="preserve"> </w:t>
            </w:r>
            <w:r w:rsidRPr="004B73C3">
              <w:rPr>
                <w:rFonts w:ascii="Times New Roman" w:eastAsia="Times New Roman" w:hAnsi="Times New Roman" w:cs="Times New Roman"/>
                <w:color w:val="000000" w:themeColor="text1"/>
                <w:sz w:val="24"/>
                <w:szCs w:val="24"/>
                <w:lang w:eastAsia="tr-TR"/>
              </w:rPr>
              <w:t>Hizmetleri</w:t>
            </w:r>
            <w:proofErr w:type="gramEnd"/>
            <w:r w:rsidRPr="004B73C3">
              <w:rPr>
                <w:rFonts w:ascii="Times New Roman" w:eastAsia="Times New Roman" w:hAnsi="Times New Roman" w:cs="Times New Roman"/>
                <w:color w:val="000000" w:themeColor="text1"/>
                <w:sz w:val="24"/>
                <w:szCs w:val="24"/>
                <w:lang w:eastAsia="tr-TR"/>
              </w:rPr>
              <w:t xml:space="preserve"> faaliyetlerinde bulunmuş, ilgili konuda uygun referanslar gösterebilecek, sertifika ve belge sahibi firmalar katılım gösterebilir.</w:t>
            </w:r>
          </w:p>
          <w:p w14:paraId="1322D60D" w14:textId="5B9478D1" w:rsidR="00A550CD" w:rsidRDefault="00A550CD" w:rsidP="00B5069D">
            <w:pPr>
              <w:pStyle w:val="Gvdemetni20"/>
              <w:shd w:val="clear" w:color="auto" w:fill="auto"/>
              <w:tabs>
                <w:tab w:val="left" w:pos="993"/>
              </w:tabs>
              <w:spacing w:before="120" w:after="120" w:line="240" w:lineRule="auto"/>
              <w:jc w:val="both"/>
              <w:rPr>
                <w:color w:val="000000" w:themeColor="text1"/>
              </w:rPr>
            </w:pPr>
            <w:r w:rsidRPr="004B73C3">
              <w:rPr>
                <w:rFonts w:ascii="Times New Roman" w:eastAsia="Times New Roman" w:hAnsi="Times New Roman" w:cs="Times New Roman"/>
                <w:b/>
                <w:color w:val="000000" w:themeColor="text1"/>
                <w:sz w:val="24"/>
                <w:szCs w:val="24"/>
                <w:lang w:eastAsia="tr-TR"/>
              </w:rPr>
              <w:t>Fiyat Teklifi</w:t>
            </w:r>
            <w:r w:rsidR="00F37067" w:rsidRPr="004B73C3">
              <w:rPr>
                <w:rFonts w:ascii="Times New Roman" w:eastAsia="Times New Roman" w:hAnsi="Times New Roman" w:cs="Times New Roman"/>
                <w:color w:val="000000" w:themeColor="text1"/>
                <w:sz w:val="24"/>
                <w:szCs w:val="24"/>
                <w:lang w:eastAsia="tr-TR"/>
              </w:rPr>
              <w:t xml:space="preserve">:  Hizmet Bedeli </w:t>
            </w:r>
            <w:r w:rsidR="0085792B">
              <w:rPr>
                <w:rFonts w:ascii="Times New Roman" w:eastAsia="Times New Roman" w:hAnsi="Times New Roman" w:cs="Times New Roman"/>
                <w:color w:val="000000" w:themeColor="text1"/>
                <w:sz w:val="24"/>
                <w:szCs w:val="24"/>
                <w:lang w:eastAsia="tr-TR"/>
              </w:rPr>
              <w:t xml:space="preserve">ilgili hatlar üzerinden </w:t>
            </w:r>
            <w:r w:rsidR="00DA5615">
              <w:rPr>
                <w:rFonts w:ascii="Times New Roman" w:eastAsia="Times New Roman" w:hAnsi="Times New Roman" w:cs="Times New Roman"/>
                <w:color w:val="000000" w:themeColor="text1"/>
                <w:sz w:val="24"/>
                <w:szCs w:val="24"/>
                <w:lang w:eastAsia="tr-TR"/>
              </w:rPr>
              <w:t xml:space="preserve">Günlük Bedel </w:t>
            </w:r>
            <w:r w:rsidR="0085792B">
              <w:rPr>
                <w:rFonts w:ascii="Times New Roman" w:eastAsia="Times New Roman" w:hAnsi="Times New Roman" w:cs="Times New Roman"/>
                <w:color w:val="000000" w:themeColor="text1"/>
                <w:sz w:val="24"/>
                <w:szCs w:val="24"/>
                <w:lang w:eastAsia="tr-TR"/>
              </w:rPr>
              <w:t>(TL/gün</w:t>
            </w:r>
            <w:r w:rsidRPr="004B73C3">
              <w:rPr>
                <w:rFonts w:ascii="Times New Roman" w:eastAsia="Times New Roman" w:hAnsi="Times New Roman" w:cs="Times New Roman"/>
                <w:color w:val="000000" w:themeColor="text1"/>
                <w:sz w:val="24"/>
                <w:szCs w:val="24"/>
                <w:lang w:eastAsia="tr-TR"/>
              </w:rPr>
              <w:t xml:space="preserve">) olarak </w:t>
            </w:r>
            <w:r w:rsidR="00791C31">
              <w:rPr>
                <w:rFonts w:ascii="Times New Roman" w:eastAsia="Times New Roman" w:hAnsi="Times New Roman" w:cs="Times New Roman"/>
                <w:color w:val="000000" w:themeColor="text1"/>
                <w:sz w:val="24"/>
                <w:szCs w:val="24"/>
                <w:lang w:eastAsia="tr-TR"/>
              </w:rPr>
              <w:t xml:space="preserve">KDV siz olarak </w:t>
            </w:r>
            <w:r w:rsidRPr="004B73C3">
              <w:rPr>
                <w:rFonts w:ascii="Times New Roman" w:eastAsia="Times New Roman" w:hAnsi="Times New Roman" w:cs="Times New Roman"/>
                <w:color w:val="000000" w:themeColor="text1"/>
                <w:sz w:val="24"/>
                <w:szCs w:val="24"/>
                <w:lang w:eastAsia="tr-TR"/>
              </w:rPr>
              <w:t>verilecektir</w:t>
            </w:r>
            <w:r w:rsidRPr="00DA5615">
              <w:rPr>
                <w:rFonts w:ascii="Times New Roman" w:eastAsia="Times New Roman" w:hAnsi="Times New Roman" w:cs="Times New Roman"/>
                <w:b/>
                <w:color w:val="4472C4" w:themeColor="accent5"/>
                <w:sz w:val="24"/>
                <w:szCs w:val="24"/>
                <w:lang w:eastAsia="tr-TR"/>
              </w:rPr>
              <w:t xml:space="preserve">. </w:t>
            </w:r>
            <w:r w:rsidR="00DA5615" w:rsidRPr="00763D58">
              <w:rPr>
                <w:rFonts w:ascii="Times New Roman" w:eastAsia="Times New Roman" w:hAnsi="Times New Roman" w:cs="Times New Roman"/>
                <w:b/>
                <w:color w:val="000000" w:themeColor="text1"/>
                <w:sz w:val="24"/>
                <w:szCs w:val="24"/>
                <w:lang w:eastAsia="tr-TR"/>
              </w:rPr>
              <w:t xml:space="preserve">İhale için EK-1 de yer alan </w:t>
            </w:r>
            <w:r w:rsidR="00B5069D" w:rsidRPr="00763D58">
              <w:rPr>
                <w:rFonts w:ascii="Times New Roman" w:eastAsia="Times New Roman" w:hAnsi="Times New Roman" w:cs="Times New Roman"/>
                <w:b/>
                <w:color w:val="000000" w:themeColor="text1"/>
                <w:sz w:val="24"/>
                <w:szCs w:val="24"/>
                <w:lang w:eastAsia="tr-TR"/>
              </w:rPr>
              <w:t>Teklif</w:t>
            </w:r>
            <w:r w:rsidR="00DA5615" w:rsidRPr="00763D58">
              <w:rPr>
                <w:rFonts w:ascii="Times New Roman" w:eastAsia="Times New Roman" w:hAnsi="Times New Roman" w:cs="Times New Roman"/>
                <w:b/>
                <w:color w:val="000000" w:themeColor="text1"/>
                <w:sz w:val="24"/>
                <w:szCs w:val="24"/>
                <w:lang w:eastAsia="tr-TR"/>
              </w:rPr>
              <w:t xml:space="preserve"> Çizelgesi ile teklifler hazırlanacaktır.</w:t>
            </w:r>
            <w:r w:rsidR="00B5069D" w:rsidRPr="00763D58">
              <w:rPr>
                <w:color w:val="000000" w:themeColor="text1"/>
              </w:rPr>
              <w:t xml:space="preserve"> </w:t>
            </w:r>
          </w:p>
          <w:p w14:paraId="69EBE209" w14:textId="52F0C5A0" w:rsidR="00D64612" w:rsidRPr="00D64612" w:rsidRDefault="00D64612" w:rsidP="00B5069D">
            <w:pPr>
              <w:pStyle w:val="Gvdemetni20"/>
              <w:shd w:val="clear" w:color="auto" w:fill="auto"/>
              <w:tabs>
                <w:tab w:val="left" w:pos="993"/>
              </w:tabs>
              <w:spacing w:before="120" w:after="120" w:line="240" w:lineRule="auto"/>
              <w:jc w:val="both"/>
              <w:rPr>
                <w:rFonts w:ascii="Times New Roman" w:eastAsia="Times New Roman" w:hAnsi="Times New Roman" w:cs="Times New Roman"/>
                <w:b/>
                <w:sz w:val="24"/>
                <w:szCs w:val="24"/>
                <w:lang w:eastAsia="tr-TR"/>
              </w:rPr>
            </w:pPr>
            <w:r w:rsidRPr="00D64612">
              <w:rPr>
                <w:rFonts w:ascii="Times New Roman" w:eastAsia="Times New Roman" w:hAnsi="Times New Roman" w:cs="Times New Roman"/>
                <w:b/>
                <w:sz w:val="24"/>
                <w:szCs w:val="24"/>
                <w:lang w:eastAsia="tr-TR"/>
              </w:rPr>
              <w:t xml:space="preserve">İstekli firmaların Likidite Oranları, </w:t>
            </w:r>
            <w:proofErr w:type="spellStart"/>
            <w:r w:rsidRPr="00D64612">
              <w:rPr>
                <w:rFonts w:ascii="Times New Roman" w:eastAsia="Times New Roman" w:hAnsi="Times New Roman" w:cs="Times New Roman"/>
                <w:b/>
                <w:sz w:val="24"/>
                <w:szCs w:val="24"/>
                <w:lang w:eastAsia="tr-TR"/>
              </w:rPr>
              <w:t>Özsermaye</w:t>
            </w:r>
            <w:proofErr w:type="spellEnd"/>
            <w:r w:rsidRPr="00D64612">
              <w:rPr>
                <w:rFonts w:ascii="Times New Roman" w:eastAsia="Times New Roman" w:hAnsi="Times New Roman" w:cs="Times New Roman"/>
                <w:b/>
                <w:sz w:val="24"/>
                <w:szCs w:val="24"/>
                <w:lang w:eastAsia="tr-TR"/>
              </w:rPr>
              <w:t xml:space="preserve"> Yeterlilik ve Sermaye Yapısı Oranları ile Borçluluk Oranları teklif değerlendirme sürecinde dikkate alınacaktır.</w:t>
            </w:r>
          </w:p>
          <w:p w14:paraId="2ECE32E4" w14:textId="378017A3" w:rsidR="00EA2C14" w:rsidRDefault="00EA2C14" w:rsidP="0085792B">
            <w:pPr>
              <w:pStyle w:val="Gvdemetni20"/>
              <w:shd w:val="clear" w:color="auto" w:fill="auto"/>
              <w:tabs>
                <w:tab w:val="left" w:pos="993"/>
              </w:tabs>
              <w:spacing w:before="120" w:after="120" w:line="240" w:lineRule="auto"/>
              <w:jc w:val="both"/>
              <w:rPr>
                <w:rFonts w:ascii="Times New Roman" w:eastAsia="Times New Roman" w:hAnsi="Times New Roman" w:cs="Times New Roman"/>
                <w:color w:val="000000" w:themeColor="text1"/>
                <w:sz w:val="24"/>
                <w:szCs w:val="24"/>
                <w:lang w:eastAsia="tr-TR"/>
              </w:rPr>
            </w:pPr>
            <w:r w:rsidRPr="00EA2C14">
              <w:rPr>
                <w:rFonts w:ascii="Times New Roman" w:eastAsia="Times New Roman" w:hAnsi="Times New Roman" w:cs="Times New Roman"/>
                <w:b/>
                <w:color w:val="000000" w:themeColor="text1"/>
                <w:sz w:val="24"/>
                <w:szCs w:val="24"/>
                <w:lang w:eastAsia="tr-TR"/>
              </w:rPr>
              <w:t>Sözleşme Süresi</w:t>
            </w:r>
            <w:r>
              <w:rPr>
                <w:rFonts w:ascii="Times New Roman" w:eastAsia="Times New Roman" w:hAnsi="Times New Roman" w:cs="Times New Roman"/>
                <w:color w:val="000000" w:themeColor="text1"/>
                <w:sz w:val="24"/>
                <w:szCs w:val="24"/>
                <w:lang w:eastAsia="tr-TR"/>
              </w:rPr>
              <w:t>:</w:t>
            </w:r>
            <w:r w:rsidR="00246034">
              <w:rPr>
                <w:rFonts w:ascii="Times New Roman" w:eastAsia="Times New Roman" w:hAnsi="Times New Roman" w:cs="Times New Roman"/>
                <w:color w:val="000000" w:themeColor="text1"/>
                <w:sz w:val="24"/>
                <w:szCs w:val="24"/>
                <w:lang w:eastAsia="tr-TR"/>
              </w:rPr>
              <w:t>3 (üç</w:t>
            </w:r>
            <w:r>
              <w:rPr>
                <w:rFonts w:ascii="Times New Roman" w:eastAsia="Times New Roman" w:hAnsi="Times New Roman" w:cs="Times New Roman"/>
                <w:color w:val="000000" w:themeColor="text1"/>
                <w:sz w:val="24"/>
                <w:szCs w:val="24"/>
                <w:lang w:eastAsia="tr-TR"/>
              </w:rPr>
              <w:t xml:space="preserve">) Yıl </w:t>
            </w:r>
          </w:p>
          <w:p w14:paraId="4817A460" w14:textId="4426EE2F" w:rsidR="006079DB" w:rsidRPr="00763D58" w:rsidRDefault="006079DB" w:rsidP="0085792B">
            <w:pPr>
              <w:pStyle w:val="Gvdemetni20"/>
              <w:shd w:val="clear" w:color="auto" w:fill="auto"/>
              <w:tabs>
                <w:tab w:val="left" w:pos="993"/>
              </w:tabs>
              <w:spacing w:before="120" w:after="120" w:line="240" w:lineRule="auto"/>
              <w:jc w:val="both"/>
              <w:rPr>
                <w:rFonts w:ascii="Times New Roman" w:eastAsia="Times New Roman" w:hAnsi="Times New Roman" w:cs="Times New Roman"/>
                <w:color w:val="000000" w:themeColor="text1"/>
                <w:sz w:val="24"/>
                <w:szCs w:val="24"/>
                <w:lang w:eastAsia="tr-TR"/>
              </w:rPr>
            </w:pPr>
            <w:r w:rsidRPr="006079DB">
              <w:rPr>
                <w:rFonts w:ascii="Times New Roman" w:eastAsia="Times New Roman" w:hAnsi="Times New Roman" w:cs="Times New Roman"/>
                <w:b/>
                <w:color w:val="000000" w:themeColor="text1"/>
                <w:sz w:val="24"/>
                <w:szCs w:val="24"/>
                <w:lang w:eastAsia="tr-TR"/>
              </w:rPr>
              <w:t>Ödeme:</w:t>
            </w:r>
            <w:r>
              <w:t xml:space="preserve"> </w:t>
            </w:r>
            <w:r w:rsidRPr="00763D58">
              <w:rPr>
                <w:rFonts w:ascii="Times New Roman" w:eastAsia="Times New Roman" w:hAnsi="Times New Roman" w:cs="Times New Roman"/>
                <w:color w:val="000000" w:themeColor="text1"/>
                <w:sz w:val="24"/>
                <w:szCs w:val="24"/>
                <w:lang w:eastAsia="tr-TR"/>
              </w:rPr>
              <w:t>ÜNIVERSITE, dilediği servisin güzergâhını Her ayın 1’inden ay sonuna kadar servis günlük ücretlerinin çalışma günüyle çarpılması yoluyla hesaplanacak toplam taşıma bedeli, taşımanın yapıldığı ayın son gününde kesilecek olan fatura ibrazı karşılığında, fatura tarihini takip eden bir sonraki ayın sonunda banka havalesi olarak İSTEKLİ’ ye ödenecektir.</w:t>
            </w:r>
          </w:p>
          <w:p w14:paraId="01A05D4D" w14:textId="77777777" w:rsidR="00763D58" w:rsidRDefault="00F37067" w:rsidP="00763D58">
            <w:pPr>
              <w:spacing w:before="60" w:after="60" w:line="288" w:lineRule="auto"/>
              <w:jc w:val="both"/>
              <w:rPr>
                <w:rFonts w:ascii="Times New Roman" w:hAnsi="Times New Roman" w:cs="Times New Roman"/>
                <w:sz w:val="24"/>
                <w:szCs w:val="24"/>
                <w:lang w:bidi="tr-TR"/>
              </w:rPr>
            </w:pPr>
            <w:r w:rsidRPr="00453CEF">
              <w:rPr>
                <w:rFonts w:ascii="Times New Roman" w:eastAsia="Times New Roman" w:hAnsi="Times New Roman" w:cs="Times New Roman"/>
                <w:b/>
                <w:color w:val="000000" w:themeColor="text1"/>
                <w:sz w:val="24"/>
                <w:szCs w:val="24"/>
                <w:lang w:eastAsia="tr-TR"/>
              </w:rPr>
              <w:t xml:space="preserve">Fiyat Artışı: </w:t>
            </w:r>
            <w:r w:rsidR="00453CEF" w:rsidRPr="00453CEF">
              <w:rPr>
                <w:rFonts w:ascii="Times New Roman" w:hAnsi="Times New Roman" w:cs="Times New Roman"/>
                <w:sz w:val="24"/>
                <w:szCs w:val="24"/>
                <w:lang w:bidi="tr-TR"/>
              </w:rPr>
              <w:t>Hizmet bedeli her yılın sonunda</w:t>
            </w:r>
            <w:r w:rsidR="00453CEF">
              <w:rPr>
                <w:rFonts w:ascii="Times New Roman" w:hAnsi="Times New Roman" w:cs="Times New Roman"/>
                <w:sz w:val="24"/>
                <w:szCs w:val="24"/>
                <w:lang w:bidi="tr-TR"/>
              </w:rPr>
              <w:t xml:space="preserve"> </w:t>
            </w:r>
            <w:r w:rsidR="00CA4F60" w:rsidRPr="00CA4F60">
              <w:rPr>
                <w:rFonts w:ascii="Times New Roman" w:hAnsi="Times New Roman" w:cs="Times New Roman"/>
                <w:sz w:val="24"/>
                <w:szCs w:val="24"/>
                <w:lang w:bidi="tr-TR"/>
              </w:rPr>
              <w:t>Yurt İçi Üretici Fiyat Endeksi (Yİ-ÜFE)</w:t>
            </w:r>
            <w:r w:rsidR="00CA4F60">
              <w:rPr>
                <w:rFonts w:ascii="Times New Roman" w:hAnsi="Times New Roman" w:cs="Times New Roman"/>
                <w:sz w:val="24"/>
                <w:szCs w:val="24"/>
                <w:lang w:bidi="tr-TR"/>
              </w:rPr>
              <w:t xml:space="preserve"> </w:t>
            </w:r>
            <w:r w:rsidR="00453CEF" w:rsidRPr="00453CEF">
              <w:rPr>
                <w:rFonts w:ascii="Times New Roman" w:hAnsi="Times New Roman" w:cs="Times New Roman"/>
                <w:sz w:val="24"/>
                <w:szCs w:val="24"/>
                <w:lang w:bidi="tr-TR"/>
              </w:rPr>
              <w:t>veya TÜFE veya (</w:t>
            </w:r>
            <w:r w:rsidR="00171979" w:rsidRPr="00CA4F60">
              <w:rPr>
                <w:rFonts w:ascii="Times New Roman" w:hAnsi="Times New Roman" w:cs="Times New Roman"/>
                <w:sz w:val="24"/>
                <w:szCs w:val="24"/>
                <w:lang w:bidi="tr-TR"/>
              </w:rPr>
              <w:t>(Yİ-ÜFE)</w:t>
            </w:r>
            <w:r w:rsidR="00171979">
              <w:rPr>
                <w:rFonts w:ascii="Times New Roman" w:hAnsi="Times New Roman" w:cs="Times New Roman"/>
                <w:sz w:val="24"/>
                <w:szCs w:val="24"/>
                <w:lang w:bidi="tr-TR"/>
              </w:rPr>
              <w:t xml:space="preserve"> </w:t>
            </w:r>
            <w:r w:rsidR="00453CEF" w:rsidRPr="00453CEF">
              <w:rPr>
                <w:rFonts w:ascii="Times New Roman" w:hAnsi="Times New Roman" w:cs="Times New Roman"/>
                <w:sz w:val="24"/>
                <w:szCs w:val="24"/>
                <w:lang w:bidi="tr-TR"/>
              </w:rPr>
              <w:t xml:space="preserve">+TÜFE)/2 oranından en düşük olanın uygulanması suretiyle yenilenir. </w:t>
            </w:r>
            <w:r w:rsidR="00CA4F60" w:rsidRPr="00CA4F60">
              <w:rPr>
                <w:rFonts w:ascii="Times New Roman" w:hAnsi="Times New Roman" w:cs="Times New Roman"/>
                <w:sz w:val="24"/>
                <w:szCs w:val="24"/>
                <w:lang w:bidi="tr-TR"/>
              </w:rPr>
              <w:t xml:space="preserve">(Yİ-ÜFE) </w:t>
            </w:r>
            <w:r w:rsidR="00453CEF" w:rsidRPr="00453CEF">
              <w:rPr>
                <w:rFonts w:ascii="Times New Roman" w:hAnsi="Times New Roman" w:cs="Times New Roman"/>
                <w:sz w:val="24"/>
                <w:szCs w:val="24"/>
                <w:lang w:bidi="tr-TR"/>
              </w:rPr>
              <w:t xml:space="preserve">-TÜFE ortalaması hesaplanırken </w:t>
            </w:r>
            <w:r w:rsidR="00CA4F60" w:rsidRPr="00CA4F60">
              <w:rPr>
                <w:rFonts w:ascii="Times New Roman" w:hAnsi="Times New Roman" w:cs="Times New Roman"/>
                <w:sz w:val="24"/>
                <w:szCs w:val="24"/>
                <w:lang w:bidi="tr-TR"/>
              </w:rPr>
              <w:t xml:space="preserve">(Yİ-ÜFE) </w:t>
            </w:r>
            <w:r w:rsidR="00453CEF" w:rsidRPr="00453CEF">
              <w:rPr>
                <w:rFonts w:ascii="Times New Roman" w:hAnsi="Times New Roman" w:cs="Times New Roman"/>
                <w:sz w:val="24"/>
                <w:szCs w:val="24"/>
                <w:lang w:bidi="tr-TR"/>
              </w:rPr>
              <w:t xml:space="preserve"> ve TÜFE’nin on iki aylık ortalamalara göre değişim oranı dikkate alınacaktır.</w:t>
            </w:r>
          </w:p>
          <w:p w14:paraId="4917A280" w14:textId="186BFB9C" w:rsidR="00C1010A" w:rsidRPr="00763D58" w:rsidRDefault="006F604A" w:rsidP="00763D58">
            <w:pPr>
              <w:spacing w:before="60" w:after="60" w:line="288" w:lineRule="auto"/>
              <w:jc w:val="both"/>
              <w:rPr>
                <w:rFonts w:ascii="Times New Roman" w:hAnsi="Times New Roman" w:cs="Times New Roman"/>
                <w:sz w:val="24"/>
                <w:szCs w:val="24"/>
                <w:lang w:bidi="tr-TR"/>
              </w:rPr>
            </w:pPr>
            <w:r w:rsidRPr="004B73C3">
              <w:rPr>
                <w:rFonts w:ascii="Times New Roman" w:hAnsi="Times New Roman" w:cs="Times New Roman"/>
                <w:b/>
                <w:bCs/>
                <w:color w:val="000000" w:themeColor="text1"/>
                <w:sz w:val="24"/>
                <w:szCs w:val="24"/>
              </w:rPr>
              <w:t>Kesin Teminat</w:t>
            </w:r>
            <w:r w:rsidRPr="004B73C3">
              <w:rPr>
                <w:rFonts w:ascii="Times New Roman" w:hAnsi="Times New Roman" w:cs="Times New Roman"/>
                <w:bCs/>
                <w:color w:val="000000" w:themeColor="text1"/>
                <w:sz w:val="24"/>
                <w:szCs w:val="24"/>
              </w:rPr>
              <w:t>:</w:t>
            </w:r>
            <w:r w:rsidRPr="004B73C3">
              <w:rPr>
                <w:rFonts w:ascii="Times New Roman" w:eastAsia="Times New Roman" w:hAnsi="Times New Roman" w:cs="Times New Roman"/>
                <w:b/>
                <w:bCs/>
                <w:color w:val="000000" w:themeColor="text1"/>
                <w:kern w:val="32"/>
                <w:sz w:val="24"/>
                <w:szCs w:val="24"/>
                <w:lang w:val="x-none" w:eastAsia="x-none"/>
              </w:rPr>
              <w:t xml:space="preserve"> </w:t>
            </w:r>
            <w:r w:rsidRPr="004B73C3">
              <w:rPr>
                <w:rFonts w:ascii="Times New Roman" w:eastAsia="Times New Roman" w:hAnsi="Times New Roman" w:cs="Times New Roman"/>
                <w:color w:val="000000" w:themeColor="text1"/>
                <w:sz w:val="24"/>
                <w:szCs w:val="24"/>
                <w:lang w:eastAsia="tr-TR"/>
              </w:rPr>
              <w:t>Sözleşme süresi kapsamındaki toplam tutarının %6 oranına denk gelecek miktarda Teminat Mektubu sözleşme süresi boyunca ÜNİVERSİTE’ ye verilecektir.</w:t>
            </w:r>
          </w:p>
        </w:tc>
      </w:tr>
    </w:tbl>
    <w:p w14:paraId="701B5E99" w14:textId="702A60A5" w:rsidR="00211CBC" w:rsidRPr="00DF70EA" w:rsidRDefault="0085792B" w:rsidP="00211CBC">
      <w:pPr>
        <w:pStyle w:val="FR3"/>
        <w:numPr>
          <w:ilvl w:val="0"/>
          <w:numId w:val="3"/>
        </w:numPr>
        <w:tabs>
          <w:tab w:val="left" w:pos="426"/>
        </w:tabs>
        <w:spacing w:before="240" w:after="60" w:line="276" w:lineRule="auto"/>
        <w:ind w:left="0" w:firstLine="0"/>
        <w:jc w:val="both"/>
        <w:rPr>
          <w:rFonts w:ascii="Times New Roman" w:hAnsi="Times New Roman"/>
          <w:b/>
          <w:sz w:val="22"/>
          <w:szCs w:val="22"/>
        </w:rPr>
      </w:pPr>
      <w:r w:rsidRPr="00792334">
        <w:rPr>
          <w:rFonts w:ascii="Times New Roman" w:hAnsi="Times New Roman"/>
          <w:b/>
          <w:sz w:val="22"/>
          <w:szCs w:val="22"/>
        </w:rPr>
        <w:t>AMAÇ ve KAPSAM</w:t>
      </w:r>
      <w:r>
        <w:rPr>
          <w:rFonts w:ascii="Times New Roman" w:hAnsi="Times New Roman"/>
          <w:b/>
          <w:sz w:val="22"/>
          <w:szCs w:val="22"/>
        </w:rPr>
        <w:t xml:space="preserve">:  </w:t>
      </w:r>
      <w:r w:rsidRPr="0085792B">
        <w:rPr>
          <w:rFonts w:ascii="Times New Roman" w:hAnsi="Times New Roman"/>
          <w:sz w:val="24"/>
          <w:szCs w:val="24"/>
        </w:rPr>
        <w:t>Bu teknik şartname ve ekleri;</w:t>
      </w:r>
      <w:r w:rsidRPr="0085792B">
        <w:rPr>
          <w:rFonts w:ascii="Times New Roman" w:hAnsi="Times New Roman"/>
          <w:b/>
          <w:sz w:val="22"/>
          <w:szCs w:val="22"/>
        </w:rPr>
        <w:t xml:space="preserve"> </w:t>
      </w:r>
      <w:r w:rsidRPr="0085792B">
        <w:rPr>
          <w:rFonts w:ascii="Times New Roman" w:hAnsi="Times New Roman"/>
          <w:sz w:val="24"/>
          <w:szCs w:val="24"/>
        </w:rPr>
        <w:t xml:space="preserve">Piri Reis Üniversitesi Akademik ve İdari Personeline Taşıma Servis Hizmet Temini, Postane Mah. Manastır Yolu Eflatun Sok. No:8 Tuzla/İstanbul adresine mukim Piri Reis Üniversitesi Deniz Kampüsü ve İstasyon Mah. </w:t>
      </w:r>
      <w:proofErr w:type="gramStart"/>
      <w:r w:rsidRPr="0085792B">
        <w:rPr>
          <w:rFonts w:ascii="Times New Roman" w:hAnsi="Times New Roman"/>
          <w:sz w:val="24"/>
          <w:szCs w:val="24"/>
        </w:rPr>
        <w:t>Hakim</w:t>
      </w:r>
      <w:proofErr w:type="gramEnd"/>
      <w:r w:rsidRPr="0085792B">
        <w:rPr>
          <w:rFonts w:ascii="Times New Roman" w:hAnsi="Times New Roman"/>
          <w:sz w:val="24"/>
          <w:szCs w:val="24"/>
        </w:rPr>
        <w:t xml:space="preserve"> Sok. No:3 Tuzla/İstanbul adresinde bulunan Piri Reis Üniversitesi Hazırlık Kampüsü yerleşkelerini kapsar.</w:t>
      </w:r>
    </w:p>
    <w:p w14:paraId="725B64FD" w14:textId="677D6BE7" w:rsidR="0085792B" w:rsidRDefault="0085792B" w:rsidP="001309E3">
      <w:pPr>
        <w:pStyle w:val="FR3"/>
        <w:numPr>
          <w:ilvl w:val="0"/>
          <w:numId w:val="3"/>
        </w:numPr>
        <w:tabs>
          <w:tab w:val="left" w:pos="851"/>
        </w:tabs>
        <w:spacing w:before="60" w:after="60" w:line="288" w:lineRule="auto"/>
        <w:jc w:val="both"/>
        <w:rPr>
          <w:rFonts w:ascii="Times New Roman" w:hAnsi="Times New Roman"/>
          <w:sz w:val="24"/>
          <w:szCs w:val="24"/>
        </w:rPr>
      </w:pPr>
      <w:r w:rsidRPr="0085792B">
        <w:rPr>
          <w:rFonts w:ascii="Times New Roman" w:hAnsi="Times New Roman"/>
          <w:b/>
          <w:sz w:val="24"/>
          <w:szCs w:val="24"/>
        </w:rPr>
        <w:t>TANIMLAR ve KISALTMALAR</w:t>
      </w:r>
      <w:r>
        <w:rPr>
          <w:rFonts w:ascii="Times New Roman" w:hAnsi="Times New Roman"/>
          <w:b/>
          <w:sz w:val="24"/>
          <w:szCs w:val="24"/>
        </w:rPr>
        <w:t xml:space="preserve">:  </w:t>
      </w:r>
      <w:r w:rsidRPr="0085792B">
        <w:rPr>
          <w:rFonts w:ascii="Times New Roman" w:hAnsi="Times New Roman"/>
          <w:sz w:val="24"/>
          <w:szCs w:val="24"/>
        </w:rPr>
        <w:t>Bu teknik şartnamenin uygulanmasında;</w:t>
      </w:r>
    </w:p>
    <w:p w14:paraId="0C3E1E76" w14:textId="0A08B364" w:rsidR="0085792B" w:rsidRPr="0085792B" w:rsidRDefault="0085792B" w:rsidP="00763D58">
      <w:pPr>
        <w:pStyle w:val="FR3"/>
        <w:tabs>
          <w:tab w:val="left" w:pos="851"/>
        </w:tabs>
        <w:spacing w:before="60" w:after="60"/>
        <w:jc w:val="both"/>
        <w:rPr>
          <w:rFonts w:ascii="Times New Roman" w:hAnsi="Times New Roman"/>
          <w:b/>
          <w:sz w:val="24"/>
          <w:szCs w:val="24"/>
        </w:rPr>
      </w:pPr>
      <w:r w:rsidRPr="0085792B">
        <w:rPr>
          <w:rFonts w:ascii="Times New Roman" w:hAnsi="Times New Roman"/>
          <w:b/>
          <w:sz w:val="24"/>
          <w:szCs w:val="24"/>
        </w:rPr>
        <w:t xml:space="preserve">İş                     </w:t>
      </w:r>
      <w:r w:rsidRPr="0085792B">
        <w:rPr>
          <w:rFonts w:ascii="Times New Roman" w:hAnsi="Times New Roman"/>
          <w:sz w:val="24"/>
          <w:szCs w:val="24"/>
        </w:rPr>
        <w:t>Yüklenici’ ye ihale edilen Taşıma Servis Hizmeti</w:t>
      </w:r>
    </w:p>
    <w:p w14:paraId="650CEE9F" w14:textId="00A52684" w:rsidR="0085792B" w:rsidRDefault="0085792B" w:rsidP="00763D58">
      <w:pPr>
        <w:pStyle w:val="GvdeMetniGirintisi"/>
        <w:tabs>
          <w:tab w:val="left" w:pos="993"/>
        </w:tabs>
        <w:spacing w:before="120" w:after="120"/>
        <w:ind w:left="0"/>
        <w:jc w:val="both"/>
        <w:rPr>
          <w:sz w:val="24"/>
          <w:szCs w:val="24"/>
        </w:rPr>
      </w:pPr>
      <w:proofErr w:type="gramStart"/>
      <w:r w:rsidRPr="0085792B">
        <w:rPr>
          <w:b/>
          <w:sz w:val="24"/>
          <w:szCs w:val="24"/>
        </w:rPr>
        <w:t xml:space="preserve">Üniversite        </w:t>
      </w:r>
      <w:r>
        <w:rPr>
          <w:sz w:val="24"/>
          <w:szCs w:val="24"/>
        </w:rPr>
        <w:t>T</w:t>
      </w:r>
      <w:proofErr w:type="gramEnd"/>
      <w:r>
        <w:rPr>
          <w:sz w:val="24"/>
          <w:szCs w:val="24"/>
        </w:rPr>
        <w:t xml:space="preserve">.C. Piri Reis Üniversitesi </w:t>
      </w:r>
    </w:p>
    <w:p w14:paraId="55C0056E" w14:textId="0AD6C5DE" w:rsidR="0085792B" w:rsidRPr="0085792B" w:rsidRDefault="0085792B" w:rsidP="00763D58">
      <w:pPr>
        <w:pStyle w:val="GvdeMetniGirintisi"/>
        <w:tabs>
          <w:tab w:val="left" w:pos="993"/>
        </w:tabs>
        <w:spacing w:before="120" w:after="120"/>
        <w:ind w:left="0"/>
        <w:jc w:val="both"/>
        <w:rPr>
          <w:sz w:val="24"/>
          <w:szCs w:val="24"/>
        </w:rPr>
      </w:pPr>
      <w:r w:rsidRPr="0085792B">
        <w:rPr>
          <w:b/>
          <w:sz w:val="24"/>
          <w:szCs w:val="24"/>
        </w:rPr>
        <w:t xml:space="preserve">İstekli       </w:t>
      </w:r>
      <w:r w:rsidRPr="0085792B">
        <w:rPr>
          <w:b/>
          <w:sz w:val="24"/>
          <w:szCs w:val="24"/>
        </w:rPr>
        <w:tab/>
        <w:t xml:space="preserve"> </w:t>
      </w:r>
      <w:r w:rsidRPr="0085792B">
        <w:rPr>
          <w:sz w:val="24"/>
          <w:szCs w:val="24"/>
        </w:rPr>
        <w:t>Piri Reis Üniversitesi bu Şartname kapsamında tanımlanan Taşıma Servis faaliyetini gerçekleştirmek üzere ihaleye katılacak olan aday firma/Üniversite/kuruluşu,</w:t>
      </w:r>
    </w:p>
    <w:p w14:paraId="429D235A" w14:textId="6C719483" w:rsidR="0085792B" w:rsidRPr="0085792B" w:rsidRDefault="0085792B" w:rsidP="00763D58">
      <w:pPr>
        <w:pStyle w:val="GvdeMetniGirintisi"/>
        <w:tabs>
          <w:tab w:val="left" w:pos="993"/>
        </w:tabs>
        <w:spacing w:before="120" w:after="120"/>
        <w:ind w:left="0"/>
        <w:jc w:val="both"/>
        <w:rPr>
          <w:sz w:val="24"/>
          <w:szCs w:val="24"/>
        </w:rPr>
      </w:pPr>
      <w:r w:rsidRPr="0085792B">
        <w:rPr>
          <w:b/>
          <w:sz w:val="24"/>
          <w:szCs w:val="24"/>
        </w:rPr>
        <w:t>Yüklenici</w:t>
      </w:r>
      <w:r w:rsidRPr="0085792B">
        <w:rPr>
          <w:sz w:val="24"/>
          <w:szCs w:val="24"/>
        </w:rPr>
        <w:t xml:space="preserve">:   </w:t>
      </w:r>
      <w:r>
        <w:rPr>
          <w:sz w:val="24"/>
          <w:szCs w:val="24"/>
        </w:rPr>
        <w:t xml:space="preserve">     Piri Reis Üniversitesi bu </w:t>
      </w:r>
      <w:r w:rsidRPr="0085792B">
        <w:rPr>
          <w:sz w:val="24"/>
          <w:szCs w:val="24"/>
        </w:rPr>
        <w:t xml:space="preserve">Şartname kapsamında tanımlanan </w:t>
      </w:r>
      <w:proofErr w:type="gramStart"/>
      <w:r w:rsidRPr="0085792B">
        <w:rPr>
          <w:sz w:val="24"/>
          <w:szCs w:val="24"/>
        </w:rPr>
        <w:t>Taşıma  Servis</w:t>
      </w:r>
      <w:proofErr w:type="gramEnd"/>
      <w:r w:rsidRPr="0085792B">
        <w:rPr>
          <w:sz w:val="24"/>
          <w:szCs w:val="24"/>
        </w:rPr>
        <w:t xml:space="preserve">  faaliyetini gerçekleştirecek olan firma/Üniversite/kuruluşu,</w:t>
      </w:r>
    </w:p>
    <w:p w14:paraId="5C5B4EA3" w14:textId="5CB86F46" w:rsidR="00CD0289" w:rsidRPr="0085792B" w:rsidRDefault="0085792B" w:rsidP="00763D58">
      <w:pPr>
        <w:pStyle w:val="GvdeMetniGirintisi"/>
        <w:tabs>
          <w:tab w:val="left" w:pos="993"/>
        </w:tabs>
        <w:spacing w:before="120" w:after="120"/>
        <w:ind w:left="0"/>
        <w:jc w:val="both"/>
        <w:rPr>
          <w:sz w:val="24"/>
          <w:szCs w:val="24"/>
        </w:rPr>
      </w:pPr>
      <w:r w:rsidRPr="0085792B">
        <w:rPr>
          <w:b/>
          <w:sz w:val="24"/>
          <w:szCs w:val="24"/>
        </w:rPr>
        <w:t>Servis Araçları</w:t>
      </w:r>
      <w:r w:rsidRPr="0085792B">
        <w:rPr>
          <w:sz w:val="24"/>
          <w:szCs w:val="24"/>
        </w:rPr>
        <w:t xml:space="preserve"> İşi yerine aşamasında ihtiyaç duyulan otobüs, minibüs gibi araçları ifade etmektedir.</w:t>
      </w:r>
    </w:p>
    <w:p w14:paraId="4C2955DC" w14:textId="77777777" w:rsidR="0085792B" w:rsidRPr="0085792B" w:rsidRDefault="0085792B" w:rsidP="00763D58">
      <w:pPr>
        <w:tabs>
          <w:tab w:val="left" w:pos="993"/>
        </w:tabs>
        <w:spacing w:before="120" w:after="120" w:line="240" w:lineRule="auto"/>
        <w:jc w:val="both"/>
        <w:rPr>
          <w:rFonts w:ascii="Times New Roman" w:hAnsi="Times New Roman" w:cs="Times New Roman"/>
          <w:color w:val="000000"/>
          <w:sz w:val="24"/>
          <w:szCs w:val="24"/>
        </w:rPr>
      </w:pPr>
      <w:r w:rsidRPr="0085792B">
        <w:rPr>
          <w:rFonts w:ascii="Times New Roman" w:hAnsi="Times New Roman" w:cs="Times New Roman"/>
          <w:b/>
          <w:color w:val="000000"/>
          <w:sz w:val="24"/>
          <w:szCs w:val="24"/>
        </w:rPr>
        <w:lastRenderedPageBreak/>
        <w:t>Adresi (Deniz Kampüsü)</w:t>
      </w:r>
      <w:r w:rsidRPr="0085792B">
        <w:rPr>
          <w:rFonts w:ascii="Times New Roman" w:hAnsi="Times New Roman" w:cs="Times New Roman"/>
          <w:color w:val="000000"/>
          <w:sz w:val="24"/>
          <w:szCs w:val="24"/>
        </w:rPr>
        <w:tab/>
        <w:t xml:space="preserve">: Postane Mah. Eflatun </w:t>
      </w:r>
      <w:proofErr w:type="spellStart"/>
      <w:r w:rsidRPr="0085792B">
        <w:rPr>
          <w:rFonts w:ascii="Times New Roman" w:hAnsi="Times New Roman" w:cs="Times New Roman"/>
          <w:color w:val="000000"/>
          <w:sz w:val="24"/>
          <w:szCs w:val="24"/>
        </w:rPr>
        <w:t>Sk</w:t>
      </w:r>
      <w:proofErr w:type="spellEnd"/>
      <w:r w:rsidRPr="0085792B">
        <w:rPr>
          <w:rFonts w:ascii="Times New Roman" w:hAnsi="Times New Roman" w:cs="Times New Roman"/>
          <w:color w:val="000000"/>
          <w:sz w:val="24"/>
          <w:szCs w:val="24"/>
        </w:rPr>
        <w:t>. No: 8 Tuzla İstanbul,</w:t>
      </w:r>
    </w:p>
    <w:p w14:paraId="68CFBC46" w14:textId="77777777" w:rsidR="0085792B" w:rsidRPr="0085792B" w:rsidRDefault="0085792B" w:rsidP="00DF70EA">
      <w:pPr>
        <w:tabs>
          <w:tab w:val="left" w:pos="993"/>
        </w:tabs>
        <w:spacing w:before="120" w:after="120" w:line="240" w:lineRule="auto"/>
        <w:jc w:val="both"/>
        <w:rPr>
          <w:rFonts w:ascii="Times New Roman" w:hAnsi="Times New Roman" w:cs="Times New Roman"/>
          <w:color w:val="000000"/>
          <w:sz w:val="24"/>
          <w:szCs w:val="24"/>
        </w:rPr>
      </w:pPr>
      <w:r w:rsidRPr="0085792B">
        <w:rPr>
          <w:rFonts w:ascii="Times New Roman" w:hAnsi="Times New Roman" w:cs="Times New Roman"/>
          <w:b/>
          <w:color w:val="000000"/>
          <w:sz w:val="24"/>
          <w:szCs w:val="24"/>
        </w:rPr>
        <w:t>Adresi (Hazırlık Kampüsü)</w:t>
      </w:r>
      <w:r w:rsidRPr="0085792B">
        <w:rPr>
          <w:rFonts w:ascii="Times New Roman" w:hAnsi="Times New Roman" w:cs="Times New Roman"/>
          <w:color w:val="000000"/>
          <w:sz w:val="24"/>
          <w:szCs w:val="24"/>
        </w:rPr>
        <w:t xml:space="preserve">: İstasyon Mah. </w:t>
      </w:r>
      <w:proofErr w:type="gramStart"/>
      <w:r w:rsidRPr="0085792B">
        <w:rPr>
          <w:rFonts w:ascii="Times New Roman" w:hAnsi="Times New Roman" w:cs="Times New Roman"/>
          <w:color w:val="000000"/>
          <w:sz w:val="24"/>
          <w:szCs w:val="24"/>
        </w:rPr>
        <w:t>Hakim</w:t>
      </w:r>
      <w:proofErr w:type="gramEnd"/>
      <w:r w:rsidRPr="0085792B">
        <w:rPr>
          <w:rFonts w:ascii="Times New Roman" w:hAnsi="Times New Roman" w:cs="Times New Roman"/>
          <w:color w:val="000000"/>
          <w:sz w:val="24"/>
          <w:szCs w:val="24"/>
        </w:rPr>
        <w:t xml:space="preserve"> </w:t>
      </w:r>
      <w:proofErr w:type="spellStart"/>
      <w:r w:rsidRPr="0085792B">
        <w:rPr>
          <w:rFonts w:ascii="Times New Roman" w:hAnsi="Times New Roman" w:cs="Times New Roman"/>
          <w:color w:val="000000"/>
          <w:sz w:val="24"/>
          <w:szCs w:val="24"/>
        </w:rPr>
        <w:t>Sk</w:t>
      </w:r>
      <w:proofErr w:type="spellEnd"/>
      <w:r w:rsidRPr="0085792B">
        <w:rPr>
          <w:rFonts w:ascii="Times New Roman" w:hAnsi="Times New Roman" w:cs="Times New Roman"/>
          <w:color w:val="000000"/>
          <w:sz w:val="24"/>
          <w:szCs w:val="24"/>
        </w:rPr>
        <w:t>. No: 3 Tuzla İstanbul,</w:t>
      </w:r>
    </w:p>
    <w:p w14:paraId="0476C417" w14:textId="77777777" w:rsidR="0085792B" w:rsidRPr="0085792B" w:rsidRDefault="0085792B" w:rsidP="00DF70EA">
      <w:pPr>
        <w:tabs>
          <w:tab w:val="left" w:pos="993"/>
        </w:tabs>
        <w:spacing w:before="120" w:after="120" w:line="240" w:lineRule="auto"/>
        <w:jc w:val="both"/>
        <w:rPr>
          <w:rFonts w:ascii="Times New Roman" w:hAnsi="Times New Roman" w:cs="Times New Roman"/>
          <w:color w:val="000000"/>
          <w:sz w:val="24"/>
          <w:szCs w:val="24"/>
        </w:rPr>
      </w:pPr>
      <w:proofErr w:type="gramStart"/>
      <w:r w:rsidRPr="0085792B">
        <w:rPr>
          <w:rFonts w:ascii="Times New Roman" w:hAnsi="Times New Roman" w:cs="Times New Roman"/>
          <w:b/>
          <w:color w:val="000000"/>
          <w:sz w:val="24"/>
          <w:szCs w:val="24"/>
        </w:rPr>
        <w:t>Telefon</w:t>
      </w:r>
      <w:r w:rsidRPr="0085792B">
        <w:rPr>
          <w:rFonts w:ascii="Times New Roman" w:hAnsi="Times New Roman" w:cs="Times New Roman"/>
          <w:color w:val="000000"/>
          <w:sz w:val="24"/>
          <w:szCs w:val="24"/>
        </w:rPr>
        <w:t xml:space="preserve">                                   : 0</w:t>
      </w:r>
      <w:proofErr w:type="gramEnd"/>
      <w:r w:rsidRPr="0085792B">
        <w:rPr>
          <w:rFonts w:ascii="Times New Roman" w:hAnsi="Times New Roman" w:cs="Times New Roman"/>
          <w:color w:val="000000"/>
          <w:sz w:val="24"/>
          <w:szCs w:val="24"/>
        </w:rPr>
        <w:t xml:space="preserve"> 216 581 00 50     Faks: 0 216 581 00 51</w:t>
      </w:r>
    </w:p>
    <w:p w14:paraId="70237FA1" w14:textId="5739A2F2" w:rsidR="0085792B" w:rsidRPr="00D64612" w:rsidRDefault="0085792B" w:rsidP="00D64612">
      <w:pPr>
        <w:tabs>
          <w:tab w:val="left" w:pos="993"/>
        </w:tabs>
        <w:spacing w:before="120" w:after="120" w:line="240" w:lineRule="auto"/>
        <w:jc w:val="both"/>
        <w:rPr>
          <w:rFonts w:ascii="Times New Roman" w:hAnsi="Times New Roman" w:cs="Times New Roman"/>
          <w:color w:val="000000"/>
          <w:sz w:val="24"/>
          <w:szCs w:val="24"/>
        </w:rPr>
      </w:pPr>
      <w:proofErr w:type="gramStart"/>
      <w:r w:rsidRPr="0085792B">
        <w:rPr>
          <w:rFonts w:ascii="Times New Roman" w:hAnsi="Times New Roman" w:cs="Times New Roman"/>
          <w:b/>
          <w:color w:val="000000"/>
          <w:sz w:val="24"/>
          <w:szCs w:val="24"/>
        </w:rPr>
        <w:t>e</w:t>
      </w:r>
      <w:proofErr w:type="gramEnd"/>
      <w:r w:rsidRPr="0085792B">
        <w:rPr>
          <w:rFonts w:ascii="Times New Roman" w:hAnsi="Times New Roman" w:cs="Times New Roman"/>
          <w:b/>
          <w:color w:val="000000"/>
          <w:sz w:val="24"/>
          <w:szCs w:val="24"/>
        </w:rPr>
        <w:t>-posta:</w:t>
      </w:r>
      <w:r w:rsidRPr="0085792B">
        <w:rPr>
          <w:rFonts w:ascii="Times New Roman" w:hAnsi="Times New Roman" w:cs="Times New Roman"/>
          <w:color w:val="000000"/>
          <w:sz w:val="24"/>
          <w:szCs w:val="24"/>
        </w:rPr>
        <w:t xml:space="preserve">                                    :</w:t>
      </w:r>
      <w:hyperlink r:id="rId8" w:history="1">
        <w:r w:rsidRPr="0085792B">
          <w:rPr>
            <w:rStyle w:val="Kpr"/>
            <w:rFonts w:ascii="Times New Roman" w:hAnsi="Times New Roman" w:cs="Times New Roman"/>
            <w:sz w:val="24"/>
            <w:szCs w:val="24"/>
          </w:rPr>
          <w:t>satınalma@pirireis.edu.tr</w:t>
        </w:r>
      </w:hyperlink>
      <w:r w:rsidRPr="0085792B">
        <w:rPr>
          <w:rFonts w:ascii="Times New Roman" w:hAnsi="Times New Roman" w:cs="Times New Roman"/>
          <w:color w:val="000000"/>
          <w:sz w:val="24"/>
          <w:szCs w:val="24"/>
        </w:rPr>
        <w:t xml:space="preserve"> </w:t>
      </w:r>
    </w:p>
    <w:p w14:paraId="5C7F1BA5" w14:textId="1A05B575" w:rsidR="0085792B" w:rsidRPr="00246034" w:rsidRDefault="0085792B" w:rsidP="00CD0289">
      <w:pPr>
        <w:tabs>
          <w:tab w:val="left" w:pos="993"/>
        </w:tabs>
        <w:spacing w:before="120" w:after="120"/>
        <w:jc w:val="both"/>
        <w:rPr>
          <w:rFonts w:ascii="Times New Roman" w:hAnsi="Times New Roman" w:cs="Times New Roman"/>
          <w:b/>
          <w:color w:val="000000"/>
          <w:sz w:val="24"/>
          <w:szCs w:val="24"/>
        </w:rPr>
      </w:pPr>
      <w:r w:rsidRPr="00246034">
        <w:rPr>
          <w:rFonts w:ascii="Times New Roman" w:hAnsi="Times New Roman" w:cs="Times New Roman"/>
          <w:b/>
          <w:color w:val="000000"/>
          <w:sz w:val="24"/>
          <w:szCs w:val="24"/>
        </w:rPr>
        <w:t xml:space="preserve">HİZMET ALINACAK HATLAR </w:t>
      </w:r>
    </w:p>
    <w:p w14:paraId="4A144838" w14:textId="5C6C9B9C" w:rsidR="00CD0289" w:rsidRPr="00246034" w:rsidRDefault="00CD0289" w:rsidP="0085792B">
      <w:pPr>
        <w:spacing w:before="60" w:after="60" w:line="288" w:lineRule="auto"/>
        <w:jc w:val="both"/>
        <w:rPr>
          <w:rFonts w:ascii="Times New Roman" w:hAnsi="Times New Roman" w:cs="Times New Roman"/>
          <w:sz w:val="24"/>
          <w:szCs w:val="24"/>
        </w:rPr>
      </w:pPr>
      <w:r w:rsidRPr="00246034">
        <w:rPr>
          <w:rFonts w:ascii="Times New Roman" w:hAnsi="Times New Roman" w:cs="Times New Roman"/>
          <w:sz w:val="24"/>
          <w:szCs w:val="24"/>
        </w:rPr>
        <w:t xml:space="preserve">Hizmet alınacak hatların </w:t>
      </w:r>
      <w:proofErr w:type="gramStart"/>
      <w:r w:rsidRPr="00246034">
        <w:rPr>
          <w:rFonts w:ascii="Times New Roman" w:hAnsi="Times New Roman" w:cs="Times New Roman"/>
          <w:sz w:val="24"/>
          <w:szCs w:val="24"/>
        </w:rPr>
        <w:t>güzergah</w:t>
      </w:r>
      <w:proofErr w:type="gramEnd"/>
      <w:r w:rsidRPr="00246034">
        <w:rPr>
          <w:rFonts w:ascii="Times New Roman" w:hAnsi="Times New Roman" w:cs="Times New Roman"/>
          <w:sz w:val="24"/>
          <w:szCs w:val="24"/>
        </w:rPr>
        <w:t xml:space="preserve"> ve kilometreleri aşağıda yer almaktadır. Personel Servis ve Öğrenci Servis Listeleri ayrı tablolarda verilmiştir.</w:t>
      </w:r>
      <w:r w:rsidR="00C25319" w:rsidRPr="00246034">
        <w:rPr>
          <w:rFonts w:ascii="Times New Roman" w:hAnsi="Times New Roman" w:cs="Times New Roman"/>
          <w:sz w:val="24"/>
          <w:szCs w:val="24"/>
        </w:rPr>
        <w:t xml:space="preserve"> Fiyat teklifleri belirtilen hatlar için ayrı ayrı </w:t>
      </w:r>
      <w:r w:rsidR="00DA5615" w:rsidRPr="00763D58">
        <w:rPr>
          <w:rFonts w:ascii="Times New Roman" w:hAnsi="Times New Roman" w:cs="Times New Roman"/>
          <w:b/>
          <w:color w:val="000000" w:themeColor="text1"/>
          <w:sz w:val="24"/>
          <w:szCs w:val="24"/>
        </w:rPr>
        <w:t>Günlük</w:t>
      </w:r>
      <w:r w:rsidR="00C25319" w:rsidRPr="00763D58">
        <w:rPr>
          <w:rFonts w:ascii="Times New Roman" w:hAnsi="Times New Roman" w:cs="Times New Roman"/>
          <w:b/>
          <w:color w:val="000000" w:themeColor="text1"/>
          <w:sz w:val="24"/>
          <w:szCs w:val="24"/>
        </w:rPr>
        <w:t xml:space="preserve"> </w:t>
      </w:r>
      <w:r w:rsidR="00DA5615" w:rsidRPr="00763D58">
        <w:rPr>
          <w:rFonts w:ascii="Times New Roman" w:hAnsi="Times New Roman" w:cs="Times New Roman"/>
          <w:b/>
          <w:color w:val="000000" w:themeColor="text1"/>
          <w:sz w:val="24"/>
          <w:szCs w:val="24"/>
        </w:rPr>
        <w:t>Sefer Bedeli</w:t>
      </w:r>
      <w:r w:rsidR="00DA5615" w:rsidRPr="00763D58">
        <w:rPr>
          <w:rFonts w:ascii="Times New Roman" w:hAnsi="Times New Roman" w:cs="Times New Roman"/>
          <w:color w:val="000000" w:themeColor="text1"/>
          <w:sz w:val="24"/>
          <w:szCs w:val="24"/>
        </w:rPr>
        <w:t xml:space="preserve"> </w:t>
      </w:r>
      <w:r w:rsidR="00C25319" w:rsidRPr="00763D58">
        <w:rPr>
          <w:rFonts w:ascii="Times New Roman" w:hAnsi="Times New Roman" w:cs="Times New Roman"/>
          <w:color w:val="000000" w:themeColor="text1"/>
          <w:sz w:val="24"/>
          <w:szCs w:val="24"/>
        </w:rPr>
        <w:t xml:space="preserve">olarak </w:t>
      </w:r>
      <w:r w:rsidR="00C25319" w:rsidRPr="00246034">
        <w:rPr>
          <w:rFonts w:ascii="Times New Roman" w:hAnsi="Times New Roman" w:cs="Times New Roman"/>
          <w:sz w:val="24"/>
          <w:szCs w:val="24"/>
        </w:rPr>
        <w:t>KDV siz olarak verilecektir.</w:t>
      </w:r>
    </w:p>
    <w:p w14:paraId="261176CC" w14:textId="1842254B" w:rsidR="00A21198" w:rsidRPr="00D64612" w:rsidRDefault="00DA5615" w:rsidP="00DA5615">
      <w:pPr>
        <w:pStyle w:val="ListeParagraf"/>
        <w:numPr>
          <w:ilvl w:val="0"/>
          <w:numId w:val="12"/>
        </w:numPr>
        <w:spacing w:before="60" w:after="60" w:line="288" w:lineRule="auto"/>
        <w:jc w:val="both"/>
        <w:rPr>
          <w:rFonts w:ascii="Times New Roman" w:hAnsi="Times New Roman" w:cs="Times New Roman"/>
          <w:b/>
          <w:sz w:val="20"/>
          <w:szCs w:val="20"/>
        </w:rPr>
      </w:pPr>
      <w:r w:rsidRPr="00D64612">
        <w:rPr>
          <w:rFonts w:ascii="Times New Roman" w:hAnsi="Times New Roman" w:cs="Times New Roman"/>
          <w:b/>
          <w:sz w:val="20"/>
          <w:szCs w:val="20"/>
        </w:rPr>
        <w:t>PERSONEL SERVİSLERİ</w:t>
      </w:r>
    </w:p>
    <w:tbl>
      <w:tblPr>
        <w:tblStyle w:val="TabloKlavuzu"/>
        <w:tblW w:w="0" w:type="auto"/>
        <w:tblLook w:val="04A0" w:firstRow="1" w:lastRow="0" w:firstColumn="1" w:lastColumn="0" w:noHBand="0" w:noVBand="1"/>
      </w:tblPr>
      <w:tblGrid>
        <w:gridCol w:w="915"/>
        <w:gridCol w:w="2847"/>
        <w:gridCol w:w="1428"/>
        <w:gridCol w:w="1292"/>
        <w:gridCol w:w="883"/>
        <w:gridCol w:w="858"/>
        <w:gridCol w:w="839"/>
      </w:tblGrid>
      <w:tr w:rsidR="00DA5615" w:rsidRPr="00246034" w14:paraId="6DFF70B0" w14:textId="4F9EB23A" w:rsidTr="00DA5615">
        <w:tc>
          <w:tcPr>
            <w:tcW w:w="927" w:type="dxa"/>
          </w:tcPr>
          <w:p w14:paraId="368F41E1" w14:textId="77777777" w:rsidR="00DA5615" w:rsidRPr="00D64612" w:rsidRDefault="00DA5615" w:rsidP="0035692F">
            <w:pPr>
              <w:rPr>
                <w:rFonts w:ascii="Times New Roman" w:hAnsi="Times New Roman" w:cs="Times New Roman"/>
                <w:b/>
                <w:sz w:val="20"/>
                <w:szCs w:val="20"/>
              </w:rPr>
            </w:pPr>
            <w:r w:rsidRPr="00D64612">
              <w:rPr>
                <w:rFonts w:ascii="Times New Roman" w:hAnsi="Times New Roman" w:cs="Times New Roman"/>
                <w:b/>
                <w:sz w:val="20"/>
                <w:szCs w:val="20"/>
              </w:rPr>
              <w:t>S.NO</w:t>
            </w:r>
          </w:p>
        </w:tc>
        <w:tc>
          <w:tcPr>
            <w:tcW w:w="2894" w:type="dxa"/>
          </w:tcPr>
          <w:p w14:paraId="30DF346C" w14:textId="77777777" w:rsidR="00DA5615" w:rsidRPr="00D64612" w:rsidRDefault="00DA5615" w:rsidP="0035692F">
            <w:pPr>
              <w:rPr>
                <w:rFonts w:ascii="Times New Roman" w:hAnsi="Times New Roman" w:cs="Times New Roman"/>
                <w:b/>
                <w:sz w:val="20"/>
                <w:szCs w:val="20"/>
              </w:rPr>
            </w:pPr>
            <w:r w:rsidRPr="00D64612">
              <w:rPr>
                <w:rFonts w:ascii="Times New Roman" w:hAnsi="Times New Roman" w:cs="Times New Roman"/>
                <w:b/>
                <w:sz w:val="20"/>
                <w:szCs w:val="20"/>
              </w:rPr>
              <w:t>GÜZERGÂHLAR</w:t>
            </w:r>
          </w:p>
          <w:p w14:paraId="7DEAEB59" w14:textId="77777777" w:rsidR="00DA5615" w:rsidRPr="00D64612" w:rsidRDefault="00DA5615" w:rsidP="0035692F">
            <w:pPr>
              <w:rPr>
                <w:rFonts w:ascii="Times New Roman" w:hAnsi="Times New Roman" w:cs="Times New Roman"/>
                <w:b/>
                <w:sz w:val="20"/>
                <w:szCs w:val="20"/>
              </w:rPr>
            </w:pPr>
          </w:p>
        </w:tc>
        <w:tc>
          <w:tcPr>
            <w:tcW w:w="1428" w:type="dxa"/>
          </w:tcPr>
          <w:p w14:paraId="3853A68D" w14:textId="77777777" w:rsidR="00DA5615" w:rsidRPr="00D64612" w:rsidRDefault="00DA5615" w:rsidP="0035692F">
            <w:pPr>
              <w:rPr>
                <w:rFonts w:ascii="Times New Roman" w:hAnsi="Times New Roman" w:cs="Times New Roman"/>
                <w:b/>
                <w:sz w:val="20"/>
                <w:szCs w:val="20"/>
              </w:rPr>
            </w:pPr>
            <w:r w:rsidRPr="00D64612">
              <w:rPr>
                <w:rFonts w:ascii="Times New Roman" w:hAnsi="Times New Roman" w:cs="Times New Roman"/>
                <w:b/>
                <w:sz w:val="20"/>
                <w:szCs w:val="20"/>
              </w:rPr>
              <w:t>ARAÇ KAPASİTESİ</w:t>
            </w:r>
          </w:p>
        </w:tc>
        <w:tc>
          <w:tcPr>
            <w:tcW w:w="1294" w:type="dxa"/>
          </w:tcPr>
          <w:p w14:paraId="7C293461" w14:textId="77777777" w:rsidR="00DA5615" w:rsidRPr="00D64612" w:rsidRDefault="00DA5615" w:rsidP="0035692F">
            <w:pPr>
              <w:rPr>
                <w:rFonts w:ascii="Times New Roman" w:hAnsi="Times New Roman" w:cs="Times New Roman"/>
                <w:b/>
                <w:sz w:val="20"/>
                <w:szCs w:val="20"/>
              </w:rPr>
            </w:pPr>
            <w:r w:rsidRPr="00D64612">
              <w:rPr>
                <w:rFonts w:ascii="Times New Roman" w:hAnsi="Times New Roman" w:cs="Times New Roman"/>
                <w:b/>
                <w:sz w:val="20"/>
                <w:szCs w:val="20"/>
              </w:rPr>
              <w:t>ÇALIŞMA SAATLERİ</w:t>
            </w:r>
          </w:p>
        </w:tc>
        <w:tc>
          <w:tcPr>
            <w:tcW w:w="883" w:type="dxa"/>
          </w:tcPr>
          <w:p w14:paraId="53CB602D" w14:textId="77777777" w:rsidR="00DA5615" w:rsidRPr="00D64612" w:rsidRDefault="00DA5615" w:rsidP="0035692F">
            <w:pPr>
              <w:rPr>
                <w:rFonts w:ascii="Times New Roman" w:hAnsi="Times New Roman" w:cs="Times New Roman"/>
                <w:b/>
                <w:sz w:val="20"/>
                <w:szCs w:val="20"/>
              </w:rPr>
            </w:pPr>
            <w:r w:rsidRPr="00D64612">
              <w:rPr>
                <w:rFonts w:ascii="Times New Roman" w:hAnsi="Times New Roman" w:cs="Times New Roman"/>
                <w:b/>
                <w:sz w:val="20"/>
                <w:szCs w:val="20"/>
              </w:rPr>
              <w:t>SEFER SAYISI</w:t>
            </w:r>
          </w:p>
        </w:tc>
        <w:tc>
          <w:tcPr>
            <w:tcW w:w="871" w:type="dxa"/>
          </w:tcPr>
          <w:p w14:paraId="3C3590C4" w14:textId="77777777" w:rsidR="00DA5615" w:rsidRPr="00D64612" w:rsidRDefault="00DA5615" w:rsidP="0035692F">
            <w:pPr>
              <w:jc w:val="center"/>
              <w:rPr>
                <w:rFonts w:ascii="Times New Roman" w:hAnsi="Times New Roman" w:cs="Times New Roman"/>
                <w:b/>
                <w:sz w:val="20"/>
                <w:szCs w:val="20"/>
              </w:rPr>
            </w:pPr>
            <w:r w:rsidRPr="00D64612">
              <w:rPr>
                <w:rFonts w:ascii="Times New Roman" w:hAnsi="Times New Roman" w:cs="Times New Roman"/>
                <w:b/>
                <w:sz w:val="20"/>
                <w:szCs w:val="20"/>
              </w:rPr>
              <w:t>KM</w:t>
            </w:r>
          </w:p>
        </w:tc>
        <w:tc>
          <w:tcPr>
            <w:tcW w:w="765" w:type="dxa"/>
          </w:tcPr>
          <w:p w14:paraId="16284672" w14:textId="085E944D" w:rsidR="00DA5615" w:rsidRPr="00D64612" w:rsidRDefault="00DA5615" w:rsidP="0035692F">
            <w:pPr>
              <w:jc w:val="center"/>
              <w:rPr>
                <w:rFonts w:ascii="Times New Roman" w:hAnsi="Times New Roman" w:cs="Times New Roman"/>
                <w:b/>
                <w:sz w:val="20"/>
                <w:szCs w:val="20"/>
              </w:rPr>
            </w:pPr>
            <w:r w:rsidRPr="00D64612">
              <w:rPr>
                <w:rFonts w:ascii="Times New Roman" w:hAnsi="Times New Roman" w:cs="Times New Roman"/>
                <w:b/>
                <w:sz w:val="20"/>
                <w:szCs w:val="20"/>
              </w:rPr>
              <w:t xml:space="preserve">FİYAT </w:t>
            </w:r>
          </w:p>
        </w:tc>
      </w:tr>
      <w:tr w:rsidR="00DA5615" w:rsidRPr="00246034" w14:paraId="07D44273" w14:textId="2223420E" w:rsidTr="00DA5615">
        <w:tc>
          <w:tcPr>
            <w:tcW w:w="927" w:type="dxa"/>
          </w:tcPr>
          <w:p w14:paraId="7B9306B2"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w:t>
            </w:r>
          </w:p>
        </w:tc>
        <w:tc>
          <w:tcPr>
            <w:tcW w:w="2894" w:type="dxa"/>
          </w:tcPr>
          <w:p w14:paraId="5274D71F"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KADIKÖY (SAHİL YOLU)</w:t>
            </w:r>
          </w:p>
        </w:tc>
        <w:tc>
          <w:tcPr>
            <w:tcW w:w="1428" w:type="dxa"/>
          </w:tcPr>
          <w:p w14:paraId="676D8EDC"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29</w:t>
            </w:r>
          </w:p>
        </w:tc>
        <w:tc>
          <w:tcPr>
            <w:tcW w:w="1294" w:type="dxa"/>
          </w:tcPr>
          <w:p w14:paraId="710E7C83"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53CBB1B0"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486C8FC5" w14:textId="2BD7DD5D"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77</w:t>
            </w:r>
          </w:p>
        </w:tc>
        <w:tc>
          <w:tcPr>
            <w:tcW w:w="765" w:type="dxa"/>
          </w:tcPr>
          <w:p w14:paraId="3DA9E73B"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5D50E168" w14:textId="3A189B99" w:rsidTr="00DA5615">
        <w:tc>
          <w:tcPr>
            <w:tcW w:w="927" w:type="dxa"/>
          </w:tcPr>
          <w:p w14:paraId="7505ECFF"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2894" w:type="dxa"/>
          </w:tcPr>
          <w:p w14:paraId="7F61EDD1"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GÖZTEPE  (E-5 )</w:t>
            </w:r>
          </w:p>
        </w:tc>
        <w:tc>
          <w:tcPr>
            <w:tcW w:w="1428" w:type="dxa"/>
          </w:tcPr>
          <w:p w14:paraId="6AED5C71"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2F003C16"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370DD429"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2890FD44" w14:textId="7CE94432"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68</w:t>
            </w:r>
          </w:p>
        </w:tc>
        <w:tc>
          <w:tcPr>
            <w:tcW w:w="765" w:type="dxa"/>
          </w:tcPr>
          <w:p w14:paraId="5D161C44"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348595A0" w14:textId="344734D2" w:rsidTr="00DA5615">
        <w:tc>
          <w:tcPr>
            <w:tcW w:w="927" w:type="dxa"/>
          </w:tcPr>
          <w:p w14:paraId="02E44C78"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3</w:t>
            </w:r>
          </w:p>
        </w:tc>
        <w:tc>
          <w:tcPr>
            <w:tcW w:w="2894" w:type="dxa"/>
          </w:tcPr>
          <w:p w14:paraId="0B564A79"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ÜSKÜDAR ( E5 )</w:t>
            </w:r>
          </w:p>
        </w:tc>
        <w:tc>
          <w:tcPr>
            <w:tcW w:w="1428" w:type="dxa"/>
          </w:tcPr>
          <w:p w14:paraId="0873C440"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29</w:t>
            </w:r>
          </w:p>
        </w:tc>
        <w:tc>
          <w:tcPr>
            <w:tcW w:w="1294" w:type="dxa"/>
          </w:tcPr>
          <w:p w14:paraId="5C3C8FE0"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1A685DA5"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30DD4AA6" w14:textId="7F60F925"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77</w:t>
            </w:r>
          </w:p>
        </w:tc>
        <w:tc>
          <w:tcPr>
            <w:tcW w:w="765" w:type="dxa"/>
          </w:tcPr>
          <w:p w14:paraId="2AC22725"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648DF355" w14:textId="75647B86" w:rsidTr="00DA5615">
        <w:tc>
          <w:tcPr>
            <w:tcW w:w="927" w:type="dxa"/>
          </w:tcPr>
          <w:p w14:paraId="03C9F45E"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4</w:t>
            </w:r>
          </w:p>
        </w:tc>
        <w:tc>
          <w:tcPr>
            <w:tcW w:w="2894" w:type="dxa"/>
          </w:tcPr>
          <w:p w14:paraId="75B07A6F"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 xml:space="preserve">KOZYATAĞI </w:t>
            </w:r>
          </w:p>
        </w:tc>
        <w:tc>
          <w:tcPr>
            <w:tcW w:w="1428" w:type="dxa"/>
          </w:tcPr>
          <w:p w14:paraId="0E55EEAF"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11B27AE1"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0720D246"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112F7451" w14:textId="6BC67871"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64</w:t>
            </w:r>
          </w:p>
        </w:tc>
        <w:tc>
          <w:tcPr>
            <w:tcW w:w="765" w:type="dxa"/>
          </w:tcPr>
          <w:p w14:paraId="2AE3AFA7"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3F53D21F" w14:textId="7BD669C3" w:rsidTr="00DA5615">
        <w:tc>
          <w:tcPr>
            <w:tcW w:w="927" w:type="dxa"/>
          </w:tcPr>
          <w:p w14:paraId="34BCEEA7"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5</w:t>
            </w:r>
          </w:p>
        </w:tc>
        <w:tc>
          <w:tcPr>
            <w:tcW w:w="2894" w:type="dxa"/>
          </w:tcPr>
          <w:p w14:paraId="4F1C504A"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 xml:space="preserve">ADATEPE </w:t>
            </w:r>
          </w:p>
        </w:tc>
        <w:tc>
          <w:tcPr>
            <w:tcW w:w="1428" w:type="dxa"/>
          </w:tcPr>
          <w:p w14:paraId="0C40F5A3"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331C1E05"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58B87B4F"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385F6934" w14:textId="77F8F241"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48</w:t>
            </w:r>
          </w:p>
        </w:tc>
        <w:tc>
          <w:tcPr>
            <w:tcW w:w="765" w:type="dxa"/>
          </w:tcPr>
          <w:p w14:paraId="6BA464B5"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11DE326C" w14:textId="1CB87229" w:rsidTr="00DA5615">
        <w:tc>
          <w:tcPr>
            <w:tcW w:w="927" w:type="dxa"/>
          </w:tcPr>
          <w:p w14:paraId="0DB0CE20"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6</w:t>
            </w:r>
          </w:p>
        </w:tc>
        <w:tc>
          <w:tcPr>
            <w:tcW w:w="2894" w:type="dxa"/>
          </w:tcPr>
          <w:p w14:paraId="52E05374"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YETMİŞ EVLER E-5 (KÜÇÜKYALI)</w:t>
            </w:r>
          </w:p>
        </w:tc>
        <w:tc>
          <w:tcPr>
            <w:tcW w:w="1428" w:type="dxa"/>
          </w:tcPr>
          <w:p w14:paraId="02EE5AF7"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19</w:t>
            </w:r>
          </w:p>
        </w:tc>
        <w:tc>
          <w:tcPr>
            <w:tcW w:w="1294" w:type="dxa"/>
          </w:tcPr>
          <w:p w14:paraId="0D2476B2"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4AEA50A6"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1A24D3CD" w14:textId="21B59FFF"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51</w:t>
            </w:r>
          </w:p>
        </w:tc>
        <w:tc>
          <w:tcPr>
            <w:tcW w:w="765" w:type="dxa"/>
          </w:tcPr>
          <w:p w14:paraId="6B0052DA"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63386C0A" w14:textId="06776BBC" w:rsidTr="00DA5615">
        <w:tc>
          <w:tcPr>
            <w:tcW w:w="927" w:type="dxa"/>
          </w:tcPr>
          <w:p w14:paraId="14410FA3"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7</w:t>
            </w:r>
          </w:p>
        </w:tc>
        <w:tc>
          <w:tcPr>
            <w:tcW w:w="2894" w:type="dxa"/>
          </w:tcPr>
          <w:p w14:paraId="1F018EBF"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AVRUPA YAKASI (MECİDİYEKÖY)</w:t>
            </w:r>
          </w:p>
        </w:tc>
        <w:tc>
          <w:tcPr>
            <w:tcW w:w="1428" w:type="dxa"/>
          </w:tcPr>
          <w:p w14:paraId="19CE0783"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1002E311"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59CDB8AC"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443292D9" w14:textId="7951B8B8"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106</w:t>
            </w:r>
          </w:p>
        </w:tc>
        <w:tc>
          <w:tcPr>
            <w:tcW w:w="765" w:type="dxa"/>
          </w:tcPr>
          <w:p w14:paraId="2E6CCC90"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799F3D0D" w14:textId="1EF06BCF" w:rsidTr="00DA5615">
        <w:tc>
          <w:tcPr>
            <w:tcW w:w="927" w:type="dxa"/>
          </w:tcPr>
          <w:p w14:paraId="0695BA57"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8</w:t>
            </w:r>
          </w:p>
        </w:tc>
        <w:tc>
          <w:tcPr>
            <w:tcW w:w="2894" w:type="dxa"/>
          </w:tcPr>
          <w:p w14:paraId="391A5500"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BAYRAMOĞLU / DARICA</w:t>
            </w:r>
          </w:p>
        </w:tc>
        <w:tc>
          <w:tcPr>
            <w:tcW w:w="1428" w:type="dxa"/>
          </w:tcPr>
          <w:p w14:paraId="423BC016"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0944D2BA"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3054EF08"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4562C7FE" w14:textId="4D9D770D"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63</w:t>
            </w:r>
          </w:p>
        </w:tc>
        <w:tc>
          <w:tcPr>
            <w:tcW w:w="765" w:type="dxa"/>
          </w:tcPr>
          <w:p w14:paraId="0864A038"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4401ED01" w14:textId="17634AC7" w:rsidTr="00DA5615">
        <w:tc>
          <w:tcPr>
            <w:tcW w:w="927" w:type="dxa"/>
          </w:tcPr>
          <w:p w14:paraId="6CF61D7F"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9</w:t>
            </w:r>
          </w:p>
        </w:tc>
        <w:tc>
          <w:tcPr>
            <w:tcW w:w="2894" w:type="dxa"/>
          </w:tcPr>
          <w:p w14:paraId="38D6820E"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 xml:space="preserve">AYDINLI </w:t>
            </w:r>
          </w:p>
        </w:tc>
        <w:tc>
          <w:tcPr>
            <w:tcW w:w="1428" w:type="dxa"/>
          </w:tcPr>
          <w:p w14:paraId="184822BD"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27</w:t>
            </w:r>
          </w:p>
        </w:tc>
        <w:tc>
          <w:tcPr>
            <w:tcW w:w="1294" w:type="dxa"/>
          </w:tcPr>
          <w:p w14:paraId="2269635C"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40158AD3"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157BA8A8" w14:textId="4DFCC400"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39</w:t>
            </w:r>
          </w:p>
        </w:tc>
        <w:tc>
          <w:tcPr>
            <w:tcW w:w="765" w:type="dxa"/>
          </w:tcPr>
          <w:p w14:paraId="5738843E"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2F8AA533" w14:textId="2E361119" w:rsidTr="00DA5615">
        <w:tc>
          <w:tcPr>
            <w:tcW w:w="927" w:type="dxa"/>
          </w:tcPr>
          <w:p w14:paraId="18EE0D24"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10</w:t>
            </w:r>
          </w:p>
        </w:tc>
        <w:tc>
          <w:tcPr>
            <w:tcW w:w="2894" w:type="dxa"/>
          </w:tcPr>
          <w:p w14:paraId="7F7AE661"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İZMİT / GÖLCÜK</w:t>
            </w:r>
          </w:p>
        </w:tc>
        <w:tc>
          <w:tcPr>
            <w:tcW w:w="1428" w:type="dxa"/>
          </w:tcPr>
          <w:p w14:paraId="28E5224F"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7961E8F8"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3C335BBE"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1953665C" w14:textId="634A8C3D"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172</w:t>
            </w:r>
          </w:p>
        </w:tc>
        <w:tc>
          <w:tcPr>
            <w:tcW w:w="765" w:type="dxa"/>
          </w:tcPr>
          <w:p w14:paraId="6B3AA600"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34A8A449" w14:textId="43FF3780" w:rsidTr="00DA5615">
        <w:tc>
          <w:tcPr>
            <w:tcW w:w="927" w:type="dxa"/>
          </w:tcPr>
          <w:p w14:paraId="74F05DD5"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11</w:t>
            </w:r>
          </w:p>
        </w:tc>
        <w:tc>
          <w:tcPr>
            <w:tcW w:w="2894" w:type="dxa"/>
          </w:tcPr>
          <w:p w14:paraId="444C9915"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UĞURMUMCU</w:t>
            </w:r>
          </w:p>
        </w:tc>
        <w:tc>
          <w:tcPr>
            <w:tcW w:w="1428" w:type="dxa"/>
          </w:tcPr>
          <w:p w14:paraId="49999943"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249988FE"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31293019"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1426EEED" w14:textId="2230AFAB"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79</w:t>
            </w:r>
          </w:p>
        </w:tc>
        <w:tc>
          <w:tcPr>
            <w:tcW w:w="765" w:type="dxa"/>
          </w:tcPr>
          <w:p w14:paraId="3100F9C0" w14:textId="77777777" w:rsidR="00DA5615" w:rsidRPr="00D64612" w:rsidRDefault="00DA5615" w:rsidP="0035692F">
            <w:pPr>
              <w:jc w:val="center"/>
              <w:rPr>
                <w:rFonts w:ascii="Times New Roman" w:hAnsi="Times New Roman" w:cs="Times New Roman"/>
                <w:color w:val="000000" w:themeColor="text1"/>
                <w:sz w:val="20"/>
                <w:szCs w:val="20"/>
              </w:rPr>
            </w:pPr>
          </w:p>
        </w:tc>
      </w:tr>
      <w:tr w:rsidR="00DA5615" w:rsidRPr="00246034" w14:paraId="34669028" w14:textId="0D7A02D6" w:rsidTr="00DA5615">
        <w:tc>
          <w:tcPr>
            <w:tcW w:w="927" w:type="dxa"/>
          </w:tcPr>
          <w:p w14:paraId="44B3421C"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12</w:t>
            </w:r>
          </w:p>
        </w:tc>
        <w:tc>
          <w:tcPr>
            <w:tcW w:w="2894" w:type="dxa"/>
          </w:tcPr>
          <w:p w14:paraId="2BFC11DA"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ÜMRANİYE / ELMALIKENT</w:t>
            </w:r>
          </w:p>
        </w:tc>
        <w:tc>
          <w:tcPr>
            <w:tcW w:w="1428" w:type="dxa"/>
          </w:tcPr>
          <w:p w14:paraId="00459E55"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294" w:type="dxa"/>
          </w:tcPr>
          <w:p w14:paraId="09D7D6F5" w14:textId="77777777" w:rsidR="00DA5615" w:rsidRPr="00D64612" w:rsidRDefault="00DA5615"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08:15-17:10</w:t>
            </w:r>
          </w:p>
        </w:tc>
        <w:tc>
          <w:tcPr>
            <w:tcW w:w="883" w:type="dxa"/>
          </w:tcPr>
          <w:p w14:paraId="385E31B3"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871" w:type="dxa"/>
          </w:tcPr>
          <w:p w14:paraId="10A566D4" w14:textId="77777777" w:rsidR="00DA5615" w:rsidRPr="00D64612" w:rsidRDefault="00DA5615"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117</w:t>
            </w:r>
          </w:p>
        </w:tc>
        <w:tc>
          <w:tcPr>
            <w:tcW w:w="765" w:type="dxa"/>
          </w:tcPr>
          <w:p w14:paraId="1CCB752E" w14:textId="77777777" w:rsidR="00DA5615" w:rsidRPr="00D64612" w:rsidRDefault="00DA5615" w:rsidP="0035692F">
            <w:pPr>
              <w:jc w:val="center"/>
              <w:rPr>
                <w:rFonts w:ascii="Times New Roman" w:hAnsi="Times New Roman" w:cs="Times New Roman"/>
                <w:color w:val="000000" w:themeColor="text1"/>
                <w:sz w:val="20"/>
                <w:szCs w:val="20"/>
              </w:rPr>
            </w:pPr>
          </w:p>
        </w:tc>
      </w:tr>
    </w:tbl>
    <w:p w14:paraId="6DEBC24C" w14:textId="7C990C30" w:rsidR="00B16AC6" w:rsidRPr="0002213E" w:rsidRDefault="00B16AC6" w:rsidP="0085792B">
      <w:pPr>
        <w:spacing w:before="60" w:after="60" w:line="288" w:lineRule="auto"/>
        <w:jc w:val="both"/>
        <w:rPr>
          <w:rFonts w:ascii="Times New Roman" w:hAnsi="Times New Roman" w:cs="Times New Roman"/>
          <w:sz w:val="20"/>
          <w:szCs w:val="20"/>
        </w:rPr>
      </w:pPr>
    </w:p>
    <w:p w14:paraId="032F1175" w14:textId="1A7A4394" w:rsidR="00B16AC6" w:rsidRPr="00D64612" w:rsidRDefault="00DA5615" w:rsidP="00DA5615">
      <w:pPr>
        <w:pStyle w:val="ListeParagraf"/>
        <w:numPr>
          <w:ilvl w:val="0"/>
          <w:numId w:val="12"/>
        </w:numPr>
        <w:spacing w:before="60" w:after="60" w:line="288" w:lineRule="auto"/>
        <w:jc w:val="both"/>
        <w:rPr>
          <w:rFonts w:ascii="Times New Roman" w:hAnsi="Times New Roman" w:cs="Times New Roman"/>
          <w:b/>
          <w:sz w:val="20"/>
          <w:szCs w:val="20"/>
        </w:rPr>
      </w:pPr>
      <w:r w:rsidRPr="00D64612">
        <w:rPr>
          <w:rFonts w:ascii="Times New Roman" w:hAnsi="Times New Roman" w:cs="Times New Roman"/>
          <w:b/>
          <w:sz w:val="20"/>
          <w:szCs w:val="20"/>
        </w:rPr>
        <w:t>ÖĞRENCİ SERVİSLERİ</w:t>
      </w:r>
    </w:p>
    <w:tbl>
      <w:tblPr>
        <w:tblStyle w:val="TabloKlavuzu"/>
        <w:tblW w:w="0" w:type="auto"/>
        <w:tblLook w:val="04A0" w:firstRow="1" w:lastRow="0" w:firstColumn="1" w:lastColumn="0" w:noHBand="0" w:noVBand="1"/>
      </w:tblPr>
      <w:tblGrid>
        <w:gridCol w:w="1463"/>
        <w:gridCol w:w="1934"/>
        <w:gridCol w:w="1560"/>
        <w:gridCol w:w="1984"/>
        <w:gridCol w:w="1276"/>
        <w:gridCol w:w="845"/>
      </w:tblGrid>
      <w:tr w:rsidR="00B16AC6" w:rsidRPr="00D64612" w14:paraId="50946980" w14:textId="77777777" w:rsidTr="00D64612">
        <w:trPr>
          <w:trHeight w:val="425"/>
        </w:trPr>
        <w:tc>
          <w:tcPr>
            <w:tcW w:w="1463" w:type="dxa"/>
          </w:tcPr>
          <w:p w14:paraId="61188CA7" w14:textId="77777777" w:rsidR="00B16AC6" w:rsidRPr="00D64612" w:rsidRDefault="00B16AC6"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S.NO</w:t>
            </w:r>
          </w:p>
        </w:tc>
        <w:tc>
          <w:tcPr>
            <w:tcW w:w="1934" w:type="dxa"/>
          </w:tcPr>
          <w:p w14:paraId="05D8C86D" w14:textId="77777777" w:rsidR="00B16AC6" w:rsidRPr="00D64612" w:rsidRDefault="00B16AC6"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GÜZERGÂHLAR</w:t>
            </w:r>
          </w:p>
        </w:tc>
        <w:tc>
          <w:tcPr>
            <w:tcW w:w="1560" w:type="dxa"/>
          </w:tcPr>
          <w:p w14:paraId="688DA455" w14:textId="77777777" w:rsidR="00B16AC6" w:rsidRPr="00D64612" w:rsidRDefault="00B16AC6"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ARAÇ KAPASİTESİ</w:t>
            </w:r>
          </w:p>
        </w:tc>
        <w:tc>
          <w:tcPr>
            <w:tcW w:w="1984" w:type="dxa"/>
          </w:tcPr>
          <w:p w14:paraId="1CE64D90" w14:textId="77777777" w:rsidR="00B16AC6" w:rsidRPr="00D64612" w:rsidRDefault="00B16AC6"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ÇALIŞMA SAATLERİ</w:t>
            </w:r>
          </w:p>
        </w:tc>
        <w:tc>
          <w:tcPr>
            <w:tcW w:w="1276" w:type="dxa"/>
          </w:tcPr>
          <w:p w14:paraId="4A3A4A61" w14:textId="77777777" w:rsidR="00B16AC6" w:rsidRPr="00D64612" w:rsidRDefault="00B16AC6"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SEFER SAYI</w:t>
            </w:r>
          </w:p>
        </w:tc>
        <w:tc>
          <w:tcPr>
            <w:tcW w:w="845" w:type="dxa"/>
          </w:tcPr>
          <w:p w14:paraId="39444680" w14:textId="77777777" w:rsidR="00B16AC6" w:rsidRPr="00D64612" w:rsidRDefault="00B16AC6" w:rsidP="0035692F">
            <w:pP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FİYAT</w:t>
            </w:r>
          </w:p>
          <w:p w14:paraId="0B517F7C" w14:textId="77777777" w:rsidR="00B16AC6" w:rsidRPr="00D64612" w:rsidRDefault="00B16AC6" w:rsidP="0035692F">
            <w:pPr>
              <w:rPr>
                <w:rFonts w:ascii="Times New Roman" w:hAnsi="Times New Roman" w:cs="Times New Roman"/>
                <w:color w:val="000000" w:themeColor="text1"/>
                <w:sz w:val="20"/>
                <w:szCs w:val="20"/>
              </w:rPr>
            </w:pPr>
          </w:p>
        </w:tc>
      </w:tr>
      <w:tr w:rsidR="00B16AC6" w:rsidRPr="00D64612" w14:paraId="11A41CA1" w14:textId="77777777" w:rsidTr="00D64612">
        <w:trPr>
          <w:trHeight w:val="425"/>
        </w:trPr>
        <w:tc>
          <w:tcPr>
            <w:tcW w:w="1463" w:type="dxa"/>
          </w:tcPr>
          <w:p w14:paraId="68A028D7"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w:t>
            </w:r>
          </w:p>
        </w:tc>
        <w:tc>
          <w:tcPr>
            <w:tcW w:w="1934" w:type="dxa"/>
          </w:tcPr>
          <w:p w14:paraId="634BBC09"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KARTAL METRO / DENİZ KAMPÜSÜ – HAZIRLIK KAMPÜSÜ</w:t>
            </w:r>
          </w:p>
        </w:tc>
        <w:tc>
          <w:tcPr>
            <w:tcW w:w="1560" w:type="dxa"/>
          </w:tcPr>
          <w:p w14:paraId="6B798FBE"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45</w:t>
            </w:r>
          </w:p>
        </w:tc>
        <w:tc>
          <w:tcPr>
            <w:tcW w:w="1984" w:type="dxa"/>
          </w:tcPr>
          <w:p w14:paraId="318C4A22"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8:10 Hareketle</w:t>
            </w:r>
          </w:p>
        </w:tc>
        <w:tc>
          <w:tcPr>
            <w:tcW w:w="1276" w:type="dxa"/>
          </w:tcPr>
          <w:p w14:paraId="6E04D995"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w:t>
            </w:r>
          </w:p>
        </w:tc>
        <w:tc>
          <w:tcPr>
            <w:tcW w:w="845" w:type="dxa"/>
          </w:tcPr>
          <w:p w14:paraId="4B1C2429" w14:textId="77777777" w:rsidR="00B16AC6" w:rsidRPr="00D64612" w:rsidRDefault="00B16AC6" w:rsidP="0035692F">
            <w:pPr>
              <w:rPr>
                <w:rFonts w:ascii="Times New Roman" w:hAnsi="Times New Roman" w:cs="Times New Roman"/>
                <w:color w:val="000000" w:themeColor="text1"/>
                <w:sz w:val="20"/>
                <w:szCs w:val="20"/>
              </w:rPr>
            </w:pPr>
          </w:p>
        </w:tc>
      </w:tr>
      <w:tr w:rsidR="00B16AC6" w:rsidRPr="00D64612" w14:paraId="590AF31E" w14:textId="77777777" w:rsidTr="00D64612">
        <w:trPr>
          <w:trHeight w:val="425"/>
        </w:trPr>
        <w:tc>
          <w:tcPr>
            <w:tcW w:w="1463" w:type="dxa"/>
          </w:tcPr>
          <w:p w14:paraId="5FEAF6E5"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w:t>
            </w:r>
          </w:p>
        </w:tc>
        <w:tc>
          <w:tcPr>
            <w:tcW w:w="1934" w:type="dxa"/>
          </w:tcPr>
          <w:p w14:paraId="540EA80D"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TUZLA TREN İSTASYONU</w:t>
            </w:r>
          </w:p>
          <w:p w14:paraId="5151D409"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 MARMARAY) – DENİZ KAMPÜSÜ</w:t>
            </w:r>
          </w:p>
        </w:tc>
        <w:tc>
          <w:tcPr>
            <w:tcW w:w="1560" w:type="dxa"/>
          </w:tcPr>
          <w:p w14:paraId="4B404AE4"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29‘luk ( 3 adet)</w:t>
            </w:r>
          </w:p>
          <w:p w14:paraId="7C85DCB3"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16’lık (7 adet)</w:t>
            </w:r>
          </w:p>
        </w:tc>
        <w:tc>
          <w:tcPr>
            <w:tcW w:w="1984" w:type="dxa"/>
          </w:tcPr>
          <w:p w14:paraId="3670B0FF"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08:00 – 09:00</w:t>
            </w:r>
          </w:p>
        </w:tc>
        <w:tc>
          <w:tcPr>
            <w:tcW w:w="1276" w:type="dxa"/>
          </w:tcPr>
          <w:p w14:paraId="1C42E4C1"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w:t>
            </w:r>
          </w:p>
        </w:tc>
        <w:tc>
          <w:tcPr>
            <w:tcW w:w="845" w:type="dxa"/>
          </w:tcPr>
          <w:p w14:paraId="4D4E89D8" w14:textId="77777777" w:rsidR="00B16AC6" w:rsidRPr="00D64612" w:rsidRDefault="00B16AC6" w:rsidP="0035692F">
            <w:pPr>
              <w:rPr>
                <w:rFonts w:ascii="Times New Roman" w:hAnsi="Times New Roman" w:cs="Times New Roman"/>
                <w:color w:val="000000" w:themeColor="text1"/>
                <w:sz w:val="20"/>
                <w:szCs w:val="20"/>
              </w:rPr>
            </w:pPr>
          </w:p>
        </w:tc>
      </w:tr>
      <w:tr w:rsidR="00B16AC6" w:rsidRPr="00D64612" w14:paraId="7A343815" w14:textId="77777777" w:rsidTr="00D64612">
        <w:trPr>
          <w:trHeight w:val="425"/>
        </w:trPr>
        <w:tc>
          <w:tcPr>
            <w:tcW w:w="1463" w:type="dxa"/>
          </w:tcPr>
          <w:p w14:paraId="141DA2F6"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3</w:t>
            </w:r>
          </w:p>
        </w:tc>
        <w:tc>
          <w:tcPr>
            <w:tcW w:w="1934" w:type="dxa"/>
          </w:tcPr>
          <w:p w14:paraId="500181C5"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DENİZ KAMPÜSÜ – TUZLA MARMARAY- TAVŞANTEPE METRO</w:t>
            </w:r>
          </w:p>
        </w:tc>
        <w:tc>
          <w:tcPr>
            <w:tcW w:w="1560" w:type="dxa"/>
          </w:tcPr>
          <w:p w14:paraId="64DC4A91"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16</w:t>
            </w:r>
          </w:p>
        </w:tc>
        <w:tc>
          <w:tcPr>
            <w:tcW w:w="1984" w:type="dxa"/>
          </w:tcPr>
          <w:p w14:paraId="72257B02"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21:00</w:t>
            </w:r>
          </w:p>
        </w:tc>
        <w:tc>
          <w:tcPr>
            <w:tcW w:w="1276" w:type="dxa"/>
          </w:tcPr>
          <w:p w14:paraId="22ECEFDE" w14:textId="77777777" w:rsidR="00B16AC6" w:rsidRPr="00D64612" w:rsidRDefault="00B16AC6" w:rsidP="0035692F">
            <w:pPr>
              <w:jc w:val="center"/>
              <w:rPr>
                <w:rFonts w:ascii="Times New Roman" w:hAnsi="Times New Roman" w:cs="Times New Roman"/>
                <w:color w:val="000000" w:themeColor="text1"/>
                <w:sz w:val="20"/>
                <w:szCs w:val="20"/>
              </w:rPr>
            </w:pPr>
            <w:r w:rsidRPr="00D64612">
              <w:rPr>
                <w:rFonts w:ascii="Times New Roman" w:hAnsi="Times New Roman" w:cs="Times New Roman"/>
                <w:color w:val="000000" w:themeColor="text1"/>
                <w:sz w:val="20"/>
                <w:szCs w:val="20"/>
              </w:rPr>
              <w:t>1</w:t>
            </w:r>
          </w:p>
        </w:tc>
        <w:tc>
          <w:tcPr>
            <w:tcW w:w="845" w:type="dxa"/>
          </w:tcPr>
          <w:p w14:paraId="76BAE01A" w14:textId="77777777" w:rsidR="00B16AC6" w:rsidRPr="00D64612" w:rsidRDefault="00B16AC6" w:rsidP="0035692F">
            <w:pPr>
              <w:rPr>
                <w:rFonts w:ascii="Times New Roman" w:hAnsi="Times New Roman" w:cs="Times New Roman"/>
                <w:color w:val="000000" w:themeColor="text1"/>
                <w:sz w:val="20"/>
                <w:szCs w:val="20"/>
              </w:rPr>
            </w:pPr>
          </w:p>
        </w:tc>
      </w:tr>
    </w:tbl>
    <w:p w14:paraId="0E312047" w14:textId="076721EC" w:rsidR="00DF70EA" w:rsidRDefault="00DF70EA" w:rsidP="0085792B">
      <w:pPr>
        <w:spacing w:before="60" w:after="60" w:line="288" w:lineRule="auto"/>
        <w:jc w:val="both"/>
        <w:rPr>
          <w:rFonts w:ascii="Times New Roman" w:hAnsi="Times New Roman" w:cs="Times New Roman"/>
          <w:b/>
          <w:sz w:val="24"/>
          <w:szCs w:val="24"/>
        </w:rPr>
      </w:pPr>
    </w:p>
    <w:p w14:paraId="1A8D21EB" w14:textId="695BAA1E" w:rsidR="00D64612" w:rsidRDefault="00D64612" w:rsidP="0085792B">
      <w:pPr>
        <w:spacing w:before="60" w:after="60" w:line="288" w:lineRule="auto"/>
        <w:jc w:val="both"/>
        <w:rPr>
          <w:rFonts w:ascii="Times New Roman" w:hAnsi="Times New Roman" w:cs="Times New Roman"/>
          <w:b/>
          <w:sz w:val="24"/>
          <w:szCs w:val="24"/>
        </w:rPr>
      </w:pPr>
    </w:p>
    <w:p w14:paraId="7C9A1FAE" w14:textId="77777777" w:rsidR="00D64612" w:rsidRDefault="00D64612" w:rsidP="0085792B">
      <w:pPr>
        <w:spacing w:before="60" w:after="60" w:line="288" w:lineRule="auto"/>
        <w:jc w:val="both"/>
        <w:rPr>
          <w:rFonts w:ascii="Times New Roman" w:hAnsi="Times New Roman" w:cs="Times New Roman"/>
          <w:b/>
          <w:sz w:val="24"/>
          <w:szCs w:val="24"/>
        </w:rPr>
      </w:pPr>
    </w:p>
    <w:p w14:paraId="1D95F7FE" w14:textId="77777777" w:rsidR="0085792B" w:rsidRPr="0085792B" w:rsidRDefault="0085792B" w:rsidP="0085792B">
      <w:pPr>
        <w:spacing w:before="60" w:after="60" w:line="288" w:lineRule="auto"/>
        <w:jc w:val="both"/>
        <w:rPr>
          <w:rFonts w:ascii="Times New Roman" w:hAnsi="Times New Roman" w:cs="Times New Roman"/>
          <w:b/>
          <w:bCs/>
          <w:sz w:val="24"/>
          <w:szCs w:val="24"/>
          <w:lang w:bidi="tr-TR"/>
        </w:rPr>
      </w:pPr>
      <w:r w:rsidRPr="0085792B">
        <w:rPr>
          <w:rFonts w:ascii="Times New Roman" w:hAnsi="Times New Roman" w:cs="Times New Roman"/>
          <w:b/>
          <w:sz w:val="24"/>
          <w:szCs w:val="24"/>
        </w:rPr>
        <w:lastRenderedPageBreak/>
        <w:t xml:space="preserve">3.  </w:t>
      </w:r>
      <w:r w:rsidRPr="0085792B">
        <w:rPr>
          <w:rFonts w:ascii="Times New Roman" w:hAnsi="Times New Roman" w:cs="Times New Roman"/>
          <w:b/>
          <w:bCs/>
          <w:sz w:val="24"/>
          <w:szCs w:val="24"/>
          <w:lang w:bidi="tr-TR"/>
        </w:rPr>
        <w:t>ARAÇLARIN TEKNİK ÖZELLİKLERİ VE TAŞIMA KURALLARI</w:t>
      </w:r>
    </w:p>
    <w:p w14:paraId="1D57983A" w14:textId="75BEC708" w:rsidR="0085792B" w:rsidRPr="0085792B" w:rsidRDefault="0085792B" w:rsidP="00DF70EA">
      <w:pPr>
        <w:spacing w:before="60" w:after="60" w:line="240" w:lineRule="auto"/>
        <w:rPr>
          <w:rFonts w:ascii="Times New Roman" w:hAnsi="Times New Roman" w:cs="Times New Roman"/>
          <w:sz w:val="24"/>
          <w:szCs w:val="24"/>
          <w:lang w:bidi="tr-TR"/>
        </w:rPr>
      </w:pPr>
      <w:r w:rsidRPr="0085792B">
        <w:rPr>
          <w:rFonts w:ascii="Times New Roman" w:hAnsi="Times New Roman" w:cs="Times New Roman"/>
          <w:b/>
          <w:bCs/>
          <w:sz w:val="24"/>
          <w:szCs w:val="24"/>
          <w:lang w:bidi="tr-TR"/>
        </w:rPr>
        <w:t>3.1.</w:t>
      </w:r>
      <w:r w:rsidRPr="0085792B">
        <w:rPr>
          <w:rFonts w:ascii="Times New Roman" w:hAnsi="Times New Roman" w:cs="Times New Roman"/>
          <w:sz w:val="24"/>
          <w:szCs w:val="24"/>
          <w:lang w:bidi="tr-TR"/>
        </w:rPr>
        <w:t xml:space="preserve">  İSTEKLİ</w:t>
      </w:r>
      <w:r w:rsidR="00DF70EA">
        <w:rPr>
          <w:rFonts w:ascii="Times New Roman" w:hAnsi="Times New Roman" w:cs="Times New Roman"/>
          <w:sz w:val="24"/>
          <w:szCs w:val="24"/>
          <w:lang w:bidi="tr-TR"/>
        </w:rPr>
        <w:t xml:space="preserve">’ </w:t>
      </w:r>
      <w:proofErr w:type="gramStart"/>
      <w:r w:rsidRPr="0085792B">
        <w:rPr>
          <w:rFonts w:ascii="Times New Roman" w:hAnsi="Times New Roman" w:cs="Times New Roman"/>
          <w:sz w:val="24"/>
          <w:szCs w:val="24"/>
          <w:lang w:bidi="tr-TR"/>
        </w:rPr>
        <w:t>ye  ait</w:t>
      </w:r>
      <w:proofErr w:type="gramEnd"/>
      <w:r w:rsidRPr="0085792B">
        <w:rPr>
          <w:rFonts w:ascii="Times New Roman" w:hAnsi="Times New Roman" w:cs="Times New Roman"/>
          <w:sz w:val="24"/>
          <w:szCs w:val="24"/>
          <w:lang w:bidi="tr-TR"/>
        </w:rPr>
        <w:t xml:space="preserve"> veya İSTEKLİ  tarafından kiralanarak Üniversite  personel taşımasına tahsis edilen tüm araçlar yeni model, koltuklu, klimalı, yeterli ısıtma kapasitesine sahip olacaklardır.</w:t>
      </w:r>
    </w:p>
    <w:p w14:paraId="4477B173" w14:textId="3CCCA7B5" w:rsidR="0085792B" w:rsidRPr="007756D8" w:rsidRDefault="0085792B" w:rsidP="00DF70EA">
      <w:pPr>
        <w:spacing w:before="60" w:after="60" w:line="240" w:lineRule="auto"/>
        <w:jc w:val="both"/>
        <w:rPr>
          <w:rFonts w:ascii="Times New Roman" w:hAnsi="Times New Roman" w:cs="Times New Roman"/>
          <w:color w:val="FF0000"/>
          <w:sz w:val="24"/>
          <w:szCs w:val="24"/>
          <w:lang w:bidi="de-DE"/>
        </w:rPr>
      </w:pPr>
      <w:r w:rsidRPr="0085792B">
        <w:rPr>
          <w:rFonts w:ascii="Times New Roman" w:hAnsi="Times New Roman" w:cs="Times New Roman"/>
          <w:b/>
          <w:sz w:val="24"/>
          <w:szCs w:val="24"/>
          <w:lang w:bidi="tr-TR"/>
        </w:rPr>
        <w:t>3.2</w:t>
      </w:r>
      <w:r w:rsidRPr="0085792B">
        <w:rPr>
          <w:rFonts w:ascii="Times New Roman" w:hAnsi="Times New Roman" w:cs="Times New Roman"/>
          <w:sz w:val="24"/>
          <w:szCs w:val="24"/>
          <w:lang w:bidi="tr-TR"/>
        </w:rPr>
        <w:t xml:space="preserve">. </w:t>
      </w:r>
      <w:r w:rsidRPr="00763D58">
        <w:rPr>
          <w:rFonts w:ascii="Times New Roman" w:hAnsi="Times New Roman" w:cs="Times New Roman"/>
          <w:color w:val="000000" w:themeColor="text1"/>
          <w:sz w:val="24"/>
          <w:szCs w:val="24"/>
          <w:lang w:bidi="tr-TR"/>
        </w:rPr>
        <w:t>Bu işle ilgili olar</w:t>
      </w:r>
      <w:r w:rsidR="007756D8" w:rsidRPr="00763D58">
        <w:rPr>
          <w:rFonts w:ascii="Times New Roman" w:hAnsi="Times New Roman" w:cs="Times New Roman"/>
          <w:color w:val="000000" w:themeColor="text1"/>
          <w:sz w:val="24"/>
          <w:szCs w:val="24"/>
          <w:lang w:bidi="tr-TR"/>
        </w:rPr>
        <w:t>ak hizmete verilecek Minibüs, Midibüs ve Otobüsler en fazla 8</w:t>
      </w:r>
      <w:r w:rsidRPr="00763D58">
        <w:rPr>
          <w:rFonts w:ascii="Times New Roman" w:hAnsi="Times New Roman" w:cs="Times New Roman"/>
          <w:color w:val="000000" w:themeColor="text1"/>
          <w:sz w:val="24"/>
          <w:szCs w:val="24"/>
          <w:lang w:bidi="tr-TR"/>
        </w:rPr>
        <w:t xml:space="preserve"> ya</w:t>
      </w:r>
      <w:r w:rsidR="007756D8" w:rsidRPr="00763D58">
        <w:rPr>
          <w:rFonts w:ascii="Times New Roman" w:hAnsi="Times New Roman" w:cs="Times New Roman"/>
          <w:color w:val="000000" w:themeColor="text1"/>
          <w:sz w:val="24"/>
          <w:szCs w:val="24"/>
          <w:lang w:bidi="tr-TR"/>
        </w:rPr>
        <w:t xml:space="preserve">şında </w:t>
      </w:r>
      <w:r w:rsidR="00535A48" w:rsidRPr="00763D58">
        <w:rPr>
          <w:rFonts w:ascii="Times New Roman" w:hAnsi="Times New Roman" w:cs="Times New Roman"/>
          <w:color w:val="000000" w:themeColor="text1"/>
          <w:sz w:val="24"/>
          <w:szCs w:val="24"/>
          <w:lang w:bidi="tr-TR"/>
        </w:rPr>
        <w:t xml:space="preserve">kadar </w:t>
      </w:r>
      <w:r w:rsidR="007756D8" w:rsidRPr="00763D58">
        <w:rPr>
          <w:rFonts w:ascii="Times New Roman" w:hAnsi="Times New Roman" w:cs="Times New Roman"/>
          <w:color w:val="000000" w:themeColor="text1"/>
          <w:sz w:val="24"/>
          <w:szCs w:val="24"/>
          <w:lang w:bidi="tr-TR"/>
        </w:rPr>
        <w:t>olacaktır</w:t>
      </w:r>
      <w:r w:rsidRPr="00763D58">
        <w:rPr>
          <w:rFonts w:ascii="Times New Roman" w:hAnsi="Times New Roman" w:cs="Times New Roman"/>
          <w:color w:val="000000" w:themeColor="text1"/>
          <w:sz w:val="24"/>
          <w:szCs w:val="24"/>
          <w:lang w:bidi="tr-TR"/>
        </w:rPr>
        <w:t xml:space="preserve">. Araç markaları; Mercedes </w:t>
      </w:r>
      <w:r w:rsidRPr="00763D58">
        <w:rPr>
          <w:rFonts w:ascii="Times New Roman" w:hAnsi="Times New Roman" w:cs="Times New Roman"/>
          <w:color w:val="000000" w:themeColor="text1"/>
          <w:sz w:val="24"/>
          <w:szCs w:val="24"/>
          <w:lang w:bidi="de-DE"/>
        </w:rPr>
        <w:t xml:space="preserve">Sprinter, Volkswagen </w:t>
      </w:r>
      <w:r w:rsidRPr="00763D58">
        <w:rPr>
          <w:rFonts w:ascii="Times New Roman" w:hAnsi="Times New Roman" w:cs="Times New Roman"/>
          <w:color w:val="000000" w:themeColor="text1"/>
          <w:sz w:val="24"/>
          <w:szCs w:val="24"/>
          <w:lang w:bidi="tr-TR"/>
        </w:rPr>
        <w:t xml:space="preserve">Volt, Fiat </w:t>
      </w:r>
      <w:proofErr w:type="spellStart"/>
      <w:r w:rsidRPr="00763D58">
        <w:rPr>
          <w:rFonts w:ascii="Times New Roman" w:hAnsi="Times New Roman" w:cs="Times New Roman"/>
          <w:color w:val="000000" w:themeColor="text1"/>
          <w:sz w:val="24"/>
          <w:szCs w:val="24"/>
          <w:lang w:bidi="de-DE"/>
        </w:rPr>
        <w:t>Ducato</w:t>
      </w:r>
      <w:proofErr w:type="spellEnd"/>
      <w:r w:rsidRPr="00763D58">
        <w:rPr>
          <w:rFonts w:ascii="Times New Roman" w:hAnsi="Times New Roman" w:cs="Times New Roman"/>
          <w:color w:val="000000" w:themeColor="text1"/>
          <w:sz w:val="24"/>
          <w:szCs w:val="24"/>
          <w:lang w:bidi="de-DE"/>
        </w:rPr>
        <w:t xml:space="preserve"> Maxi, </w:t>
      </w:r>
      <w:proofErr w:type="spellStart"/>
      <w:r w:rsidRPr="00763D58">
        <w:rPr>
          <w:rFonts w:ascii="Times New Roman" w:hAnsi="Times New Roman" w:cs="Times New Roman"/>
          <w:color w:val="000000" w:themeColor="text1"/>
          <w:sz w:val="24"/>
          <w:szCs w:val="24"/>
          <w:lang w:bidi="tr-TR"/>
        </w:rPr>
        <w:t>Citroen</w:t>
      </w:r>
      <w:proofErr w:type="spellEnd"/>
      <w:r w:rsidRPr="00763D58">
        <w:rPr>
          <w:rFonts w:ascii="Times New Roman" w:hAnsi="Times New Roman" w:cs="Times New Roman"/>
          <w:color w:val="000000" w:themeColor="text1"/>
          <w:sz w:val="24"/>
          <w:szCs w:val="24"/>
          <w:lang w:bidi="tr-TR"/>
        </w:rPr>
        <w:t xml:space="preserve"> </w:t>
      </w:r>
      <w:proofErr w:type="spellStart"/>
      <w:r w:rsidRPr="00763D58">
        <w:rPr>
          <w:rFonts w:ascii="Times New Roman" w:hAnsi="Times New Roman" w:cs="Times New Roman"/>
          <w:color w:val="000000" w:themeColor="text1"/>
          <w:sz w:val="24"/>
          <w:szCs w:val="24"/>
          <w:lang w:bidi="de-DE"/>
        </w:rPr>
        <w:t>Jumper</w:t>
      </w:r>
      <w:proofErr w:type="spellEnd"/>
      <w:r w:rsidRPr="00763D58">
        <w:rPr>
          <w:rFonts w:ascii="Times New Roman" w:hAnsi="Times New Roman" w:cs="Times New Roman"/>
          <w:color w:val="000000" w:themeColor="text1"/>
          <w:sz w:val="24"/>
          <w:szCs w:val="24"/>
          <w:lang w:bidi="de-DE"/>
        </w:rPr>
        <w:t xml:space="preserve"> Maxi veya Ford Transit olacaktır. </w:t>
      </w:r>
    </w:p>
    <w:p w14:paraId="3EDF7473" w14:textId="77777777" w:rsidR="0085792B" w:rsidRPr="0085792B" w:rsidRDefault="0085792B" w:rsidP="00DF70EA">
      <w:pPr>
        <w:spacing w:before="60" w:after="60" w:line="240" w:lineRule="auto"/>
        <w:jc w:val="both"/>
        <w:rPr>
          <w:rFonts w:ascii="Times New Roman" w:hAnsi="Times New Roman" w:cs="Times New Roman"/>
          <w:b/>
          <w:sz w:val="24"/>
          <w:szCs w:val="24"/>
          <w:lang w:bidi="tr-TR"/>
        </w:rPr>
      </w:pPr>
      <w:r w:rsidRPr="0085792B">
        <w:rPr>
          <w:rFonts w:ascii="Times New Roman" w:hAnsi="Times New Roman" w:cs="Times New Roman"/>
          <w:sz w:val="24"/>
          <w:szCs w:val="24"/>
          <w:lang w:bidi="de-DE"/>
        </w:rPr>
        <w:t xml:space="preserve"> </w:t>
      </w:r>
      <w:r w:rsidRPr="0085792B">
        <w:rPr>
          <w:rFonts w:ascii="Times New Roman" w:hAnsi="Times New Roman" w:cs="Times New Roman"/>
          <w:b/>
          <w:sz w:val="24"/>
          <w:szCs w:val="24"/>
          <w:lang w:bidi="de-DE"/>
        </w:rPr>
        <w:t>3.3.</w:t>
      </w:r>
      <w:r w:rsidRPr="0085792B">
        <w:rPr>
          <w:rFonts w:ascii="Times New Roman" w:hAnsi="Times New Roman" w:cs="Times New Roman"/>
          <w:b/>
          <w:sz w:val="24"/>
          <w:szCs w:val="24"/>
          <w:lang w:bidi="tr-TR"/>
        </w:rPr>
        <w:t xml:space="preserve"> </w:t>
      </w:r>
      <w:r w:rsidRPr="0085792B">
        <w:rPr>
          <w:rFonts w:ascii="Times New Roman" w:hAnsi="Times New Roman" w:cs="Times New Roman"/>
          <w:sz w:val="24"/>
          <w:szCs w:val="24"/>
          <w:lang w:bidi="tr-TR"/>
        </w:rPr>
        <w:t>Araçlar; dış ve iç boya durumu, camlar, iç döşeme, ışıklandırma, ses tesisatı vb. yönlerden tamamen çalışır, mükemmel ve fonksiyonel durumda olacaktır.</w:t>
      </w:r>
    </w:p>
    <w:p w14:paraId="1D833A4B"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 xml:space="preserve"> 3.4</w:t>
      </w:r>
      <w:r w:rsidRPr="0085792B">
        <w:rPr>
          <w:rFonts w:ascii="Times New Roman" w:hAnsi="Times New Roman" w:cs="Times New Roman"/>
          <w:sz w:val="24"/>
          <w:szCs w:val="24"/>
          <w:lang w:bidi="tr-TR"/>
        </w:rPr>
        <w:t xml:space="preserve">. </w:t>
      </w:r>
      <w:r w:rsidRPr="0085792B">
        <w:rPr>
          <w:rFonts w:ascii="Times New Roman" w:hAnsi="Times New Roman" w:cs="Times New Roman"/>
          <w:b/>
          <w:sz w:val="24"/>
          <w:szCs w:val="24"/>
          <w:lang w:bidi="tr-TR"/>
        </w:rPr>
        <w:t>Madde 3.2’de</w:t>
      </w:r>
      <w:r w:rsidRPr="0085792B">
        <w:rPr>
          <w:rFonts w:ascii="Times New Roman" w:hAnsi="Times New Roman" w:cs="Times New Roman"/>
          <w:sz w:val="24"/>
          <w:szCs w:val="24"/>
          <w:lang w:bidi="tr-TR"/>
        </w:rPr>
        <w:t xml:space="preserve"> söz edilen araçların taşıma kapasitesi ve özellikleri aşağıdaki gibi olacaktır.</w:t>
      </w:r>
    </w:p>
    <w:p w14:paraId="4E6012E8" w14:textId="77777777" w:rsidR="0085792B" w:rsidRPr="000B78BA" w:rsidRDefault="0085792B" w:rsidP="00DF70EA">
      <w:pPr>
        <w:pStyle w:val="ListeParagraf"/>
        <w:numPr>
          <w:ilvl w:val="0"/>
          <w:numId w:val="6"/>
        </w:numPr>
        <w:spacing w:before="60" w:after="60" w:line="240" w:lineRule="auto"/>
        <w:jc w:val="both"/>
        <w:rPr>
          <w:rFonts w:ascii="Times New Roman" w:hAnsi="Times New Roman" w:cs="Times New Roman"/>
          <w:sz w:val="24"/>
          <w:szCs w:val="24"/>
          <w:lang w:bidi="tr-TR"/>
        </w:rPr>
      </w:pPr>
      <w:r w:rsidRPr="000B78BA">
        <w:rPr>
          <w:rFonts w:ascii="Times New Roman" w:hAnsi="Times New Roman" w:cs="Times New Roman"/>
          <w:sz w:val="24"/>
          <w:szCs w:val="24"/>
          <w:lang w:bidi="tr-TR"/>
        </w:rPr>
        <w:t xml:space="preserve">Tüm araçlar, TSE ve Emniyet Genel Müdürlüğü tarafından yolcu taşıma amacıyla trafiğe çıkmasına izin verilmiş motorlu kara taşıtı sıfatına sahip olmalıdır. </w:t>
      </w:r>
    </w:p>
    <w:p w14:paraId="56C228F2" w14:textId="349FAF2B" w:rsidR="0085792B" w:rsidRPr="0085792B" w:rsidRDefault="0085792B" w:rsidP="00DF70EA">
      <w:pPr>
        <w:numPr>
          <w:ilvl w:val="0"/>
          <w:numId w:val="6"/>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Aracın teknik donanımı ve trafik ile ilgili tüm sorumluluklar (</w:t>
      </w:r>
      <w:r w:rsidRPr="0085792B">
        <w:rPr>
          <w:rFonts w:ascii="Times New Roman" w:hAnsi="Times New Roman" w:cs="Times New Roman"/>
          <w:i/>
          <w:iCs/>
          <w:sz w:val="24"/>
          <w:szCs w:val="24"/>
          <w:lang w:bidi="tr-TR"/>
        </w:rPr>
        <w:t>Aracın periyodik bakımları, fenni muayenesi, mali mesuliyet ve ferdi kaza koltuk sigortası</w:t>
      </w:r>
      <w:r w:rsidRPr="0085792B">
        <w:rPr>
          <w:rFonts w:ascii="Times New Roman" w:hAnsi="Times New Roman" w:cs="Times New Roman"/>
          <w:sz w:val="24"/>
          <w:szCs w:val="24"/>
          <w:lang w:bidi="tr-TR"/>
        </w:rPr>
        <w:t>) İSTEKLİ</w:t>
      </w:r>
      <w:r w:rsidR="000B78BA">
        <w:rPr>
          <w:rFonts w:ascii="Times New Roman" w:hAnsi="Times New Roman" w:cs="Times New Roman"/>
          <w:sz w:val="24"/>
          <w:szCs w:val="24"/>
          <w:lang w:bidi="tr-TR"/>
        </w:rPr>
        <w:t xml:space="preserve"> </w:t>
      </w:r>
      <w:r w:rsidRPr="0085792B">
        <w:rPr>
          <w:rFonts w:ascii="Times New Roman" w:hAnsi="Times New Roman" w:cs="Times New Roman"/>
          <w:sz w:val="24"/>
          <w:szCs w:val="24"/>
          <w:lang w:bidi="tr-TR"/>
        </w:rPr>
        <w:t>ye aittir. İSTEKLİ; bu belgeleri Üniversiteye ibraz etmelidir.</w:t>
      </w:r>
    </w:p>
    <w:p w14:paraId="71A99D82" w14:textId="39428FD0" w:rsidR="0085792B" w:rsidRPr="00763D58" w:rsidRDefault="0085792B" w:rsidP="00DF70EA">
      <w:pPr>
        <w:numPr>
          <w:ilvl w:val="0"/>
          <w:numId w:val="6"/>
        </w:numPr>
        <w:spacing w:before="60" w:after="60" w:line="240" w:lineRule="auto"/>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 xml:space="preserve">Araçlar da Araç Takip Sistemi olmalıdır. Şifre Üniversite </w:t>
      </w:r>
      <w:r w:rsidR="00C459D2" w:rsidRPr="00763D58">
        <w:rPr>
          <w:rFonts w:ascii="Times New Roman" w:hAnsi="Times New Roman" w:cs="Times New Roman"/>
          <w:color w:val="000000" w:themeColor="text1"/>
          <w:sz w:val="24"/>
          <w:szCs w:val="24"/>
          <w:lang w:bidi="tr-TR"/>
        </w:rPr>
        <w:t>İdari İşler</w:t>
      </w:r>
      <w:r w:rsidRPr="00763D58">
        <w:rPr>
          <w:rFonts w:ascii="Times New Roman" w:hAnsi="Times New Roman" w:cs="Times New Roman"/>
          <w:color w:val="000000" w:themeColor="text1"/>
          <w:sz w:val="24"/>
          <w:szCs w:val="24"/>
          <w:lang w:bidi="tr-TR"/>
        </w:rPr>
        <w:t xml:space="preserve"> Müdürlüğü birimine verilerek gerektiğinde araçların durumu izlenebilir olmalıdır.</w:t>
      </w:r>
    </w:p>
    <w:p w14:paraId="130C7D04"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 xml:space="preserve"> </w:t>
      </w:r>
      <w:r w:rsidRPr="0085792B">
        <w:rPr>
          <w:rFonts w:ascii="Times New Roman" w:hAnsi="Times New Roman" w:cs="Times New Roman"/>
          <w:b/>
          <w:sz w:val="24"/>
          <w:szCs w:val="24"/>
          <w:lang w:bidi="tr-TR"/>
        </w:rPr>
        <w:t>3.5</w:t>
      </w:r>
      <w:r w:rsidRPr="0085792B">
        <w:rPr>
          <w:rFonts w:ascii="Times New Roman" w:hAnsi="Times New Roman" w:cs="Times New Roman"/>
          <w:sz w:val="24"/>
          <w:szCs w:val="24"/>
          <w:lang w:bidi="tr-TR"/>
        </w:rPr>
        <w:t>. İSTEKLİ, araçlarda sürücü dışında eleman bulundurmayacak, araçlara Üniversite personeli harici başka bir yolcu kabul edilmeyecektir.</w:t>
      </w:r>
    </w:p>
    <w:p w14:paraId="6124AE6F"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 xml:space="preserve"> </w:t>
      </w:r>
      <w:r w:rsidRPr="0085792B">
        <w:rPr>
          <w:rFonts w:ascii="Times New Roman" w:hAnsi="Times New Roman" w:cs="Times New Roman"/>
          <w:b/>
          <w:sz w:val="24"/>
          <w:szCs w:val="24"/>
          <w:lang w:bidi="tr-TR"/>
        </w:rPr>
        <w:t>3.6.</w:t>
      </w:r>
      <w:r w:rsidRPr="0085792B">
        <w:rPr>
          <w:rFonts w:ascii="Times New Roman" w:hAnsi="Times New Roman" w:cs="Times New Roman"/>
          <w:sz w:val="24"/>
          <w:szCs w:val="24"/>
          <w:lang w:bidi="tr-TR"/>
        </w:rPr>
        <w:t xml:space="preserve"> İSTEKLİ, EK-2 de belirtilen </w:t>
      </w:r>
      <w:proofErr w:type="gramStart"/>
      <w:r w:rsidRPr="0085792B">
        <w:rPr>
          <w:rFonts w:ascii="Times New Roman" w:hAnsi="Times New Roman" w:cs="Times New Roman"/>
          <w:sz w:val="24"/>
          <w:szCs w:val="24"/>
          <w:lang w:bidi="tr-TR"/>
        </w:rPr>
        <w:t>güzergahta</w:t>
      </w:r>
      <w:proofErr w:type="gramEnd"/>
      <w:r w:rsidRPr="0085792B">
        <w:rPr>
          <w:rFonts w:ascii="Times New Roman" w:hAnsi="Times New Roman" w:cs="Times New Roman"/>
          <w:sz w:val="24"/>
          <w:szCs w:val="24"/>
          <w:lang w:bidi="tr-TR"/>
        </w:rPr>
        <w:t xml:space="preserve"> taşınacak yolcu sayısına ve Üniversitenin isteğine uygun olarak ayakta yolcu kalmayacak şekilde araçlar tahsis edecektir.</w:t>
      </w:r>
    </w:p>
    <w:p w14:paraId="5744CA10" w14:textId="0C63A1EC" w:rsidR="0085792B" w:rsidRPr="00763D58" w:rsidRDefault="0085792B" w:rsidP="00DF70EA">
      <w:pPr>
        <w:spacing w:before="60" w:after="60" w:line="240" w:lineRule="auto"/>
        <w:jc w:val="both"/>
        <w:rPr>
          <w:rFonts w:ascii="Times New Roman" w:hAnsi="Times New Roman" w:cs="Times New Roman"/>
          <w:b/>
          <w:color w:val="000000" w:themeColor="text1"/>
          <w:sz w:val="24"/>
          <w:szCs w:val="24"/>
          <w:lang w:bidi="tr-TR"/>
        </w:rPr>
      </w:pPr>
      <w:r w:rsidRPr="00763D58">
        <w:rPr>
          <w:rFonts w:ascii="Times New Roman" w:hAnsi="Times New Roman" w:cs="Times New Roman"/>
          <w:b/>
          <w:color w:val="000000" w:themeColor="text1"/>
          <w:sz w:val="24"/>
          <w:szCs w:val="24"/>
          <w:lang w:bidi="tr-TR"/>
        </w:rPr>
        <w:t xml:space="preserve">3.7.  </w:t>
      </w:r>
      <w:r w:rsidRPr="00763D58">
        <w:rPr>
          <w:rFonts w:ascii="Times New Roman" w:hAnsi="Times New Roman" w:cs="Times New Roman"/>
          <w:color w:val="000000" w:themeColor="text1"/>
          <w:sz w:val="24"/>
          <w:szCs w:val="24"/>
          <w:lang w:bidi="tr-TR"/>
        </w:rPr>
        <w:t>İSTEKLİ sürücüsü taşıma işinden doğan hiçbir sorunu, Üniversite personeli ile tartışamaz, görüşemez veya herhangi bir şekilde konu edemez. Bu g</w:t>
      </w:r>
      <w:r w:rsidR="00246034" w:rsidRPr="00763D58">
        <w:rPr>
          <w:rFonts w:ascii="Times New Roman" w:hAnsi="Times New Roman" w:cs="Times New Roman"/>
          <w:color w:val="000000" w:themeColor="text1"/>
          <w:sz w:val="24"/>
          <w:szCs w:val="24"/>
          <w:lang w:bidi="tr-TR"/>
        </w:rPr>
        <w:t xml:space="preserve">ibi durumlarda sorunun önem ve </w:t>
      </w:r>
      <w:proofErr w:type="spellStart"/>
      <w:r w:rsidR="00B74896" w:rsidRPr="00763D58">
        <w:rPr>
          <w:rFonts w:ascii="Times New Roman" w:hAnsi="Times New Roman" w:cs="Times New Roman"/>
          <w:color w:val="000000" w:themeColor="text1"/>
          <w:sz w:val="24"/>
          <w:szCs w:val="24"/>
          <w:lang w:bidi="tr-TR"/>
        </w:rPr>
        <w:t>aciliyet</w:t>
      </w:r>
      <w:proofErr w:type="spellEnd"/>
      <w:r w:rsidR="00B74896" w:rsidRPr="00763D58">
        <w:rPr>
          <w:rFonts w:ascii="Times New Roman" w:hAnsi="Times New Roman" w:cs="Times New Roman"/>
          <w:color w:val="000000" w:themeColor="text1"/>
          <w:sz w:val="24"/>
          <w:szCs w:val="24"/>
          <w:lang w:bidi="tr-TR"/>
        </w:rPr>
        <w:t xml:space="preserve"> derecesine</w:t>
      </w:r>
      <w:r w:rsidRPr="00763D58">
        <w:rPr>
          <w:rFonts w:ascii="Times New Roman" w:hAnsi="Times New Roman" w:cs="Times New Roman"/>
          <w:color w:val="000000" w:themeColor="text1"/>
          <w:sz w:val="24"/>
          <w:szCs w:val="24"/>
          <w:lang w:bidi="tr-TR"/>
        </w:rPr>
        <w:t xml:space="preserve"> göre servis sorumlusu ve/ veya Üniversite yetkilisine bilgi verilecektir. </w:t>
      </w:r>
    </w:p>
    <w:p w14:paraId="0508BDAE"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763D58">
        <w:rPr>
          <w:rFonts w:ascii="Times New Roman" w:hAnsi="Times New Roman" w:cs="Times New Roman"/>
          <w:b/>
          <w:color w:val="000000" w:themeColor="text1"/>
          <w:sz w:val="24"/>
          <w:szCs w:val="24"/>
          <w:lang w:bidi="tr-TR"/>
        </w:rPr>
        <w:t xml:space="preserve">3.8. </w:t>
      </w:r>
      <w:r w:rsidRPr="00763D58">
        <w:rPr>
          <w:rFonts w:ascii="Times New Roman" w:hAnsi="Times New Roman" w:cs="Times New Roman"/>
          <w:color w:val="000000" w:themeColor="text1"/>
          <w:sz w:val="24"/>
          <w:szCs w:val="24"/>
          <w:lang w:bidi="tr-TR"/>
        </w:rPr>
        <w:t xml:space="preserve">İSTEKLİ, Üniversite personelini mesai başlama saatinden 25 dakika önce Üniversiteye </w:t>
      </w:r>
      <w:r w:rsidRPr="0085792B">
        <w:rPr>
          <w:rFonts w:ascii="Times New Roman" w:hAnsi="Times New Roman" w:cs="Times New Roman"/>
          <w:sz w:val="24"/>
          <w:szCs w:val="24"/>
          <w:lang w:bidi="tr-TR"/>
        </w:rPr>
        <w:t>getirmiş olacaktır. Buna göre her servis aracının başlama yeri ve saati personel isim listelerinde belirtildiği gibi olacak, İSTEKLİ, güzergâh listesinde belirtilen zamana ve güzergâha kesinlikle uyacaktır.</w:t>
      </w:r>
    </w:p>
    <w:p w14:paraId="3B6164F9"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3.9</w:t>
      </w:r>
      <w:r w:rsidRPr="0085792B">
        <w:rPr>
          <w:rFonts w:ascii="Times New Roman" w:hAnsi="Times New Roman" w:cs="Times New Roman"/>
          <w:sz w:val="24"/>
          <w:szCs w:val="24"/>
          <w:lang w:bidi="tr-TR"/>
        </w:rPr>
        <w:t>.Servis araçlarının trafik veya yol durumuna göre geciktiği durumlarda personel servisin gelmesini en fazla 15 dakika bekleyecektir. Servis güzergâhındaki personel servise bineceği noktada en az 5 dakika önce olmak zorundadır.</w:t>
      </w:r>
    </w:p>
    <w:p w14:paraId="226B771B" w14:textId="413F1B29"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3.10</w:t>
      </w:r>
      <w:r w:rsidRPr="0085792B">
        <w:rPr>
          <w:rFonts w:ascii="Times New Roman" w:hAnsi="Times New Roman" w:cs="Times New Roman"/>
          <w:sz w:val="24"/>
          <w:szCs w:val="24"/>
          <w:lang w:bidi="tr-TR"/>
        </w:rPr>
        <w:t>.Araç veya araçların arıza, kaza, vb. nedenlerle hiç gelmemesi veya servis hizmetinin yapılamaması durumunda personelin gidiş-geliş yol masrafları ait olduğu ayın sonunda İSTEKLİ’</w:t>
      </w:r>
      <w:r w:rsidR="00246034">
        <w:rPr>
          <w:rFonts w:ascii="Times New Roman" w:hAnsi="Times New Roman" w:cs="Times New Roman"/>
          <w:sz w:val="24"/>
          <w:szCs w:val="24"/>
          <w:lang w:bidi="tr-TR"/>
        </w:rPr>
        <w:t xml:space="preserve"> </w:t>
      </w:r>
      <w:proofErr w:type="spellStart"/>
      <w:r w:rsidRPr="0085792B">
        <w:rPr>
          <w:rFonts w:ascii="Times New Roman" w:hAnsi="Times New Roman" w:cs="Times New Roman"/>
          <w:sz w:val="24"/>
          <w:szCs w:val="24"/>
          <w:lang w:bidi="tr-TR"/>
        </w:rPr>
        <w:t>nin</w:t>
      </w:r>
      <w:proofErr w:type="spellEnd"/>
      <w:r w:rsidRPr="0085792B">
        <w:rPr>
          <w:rFonts w:ascii="Times New Roman" w:hAnsi="Times New Roman" w:cs="Times New Roman"/>
          <w:sz w:val="24"/>
          <w:szCs w:val="24"/>
          <w:lang w:bidi="tr-TR"/>
        </w:rPr>
        <w:t xml:space="preserve"> alacağından kesilecektir. Personelin o an ulaşımı taksi ile sağlanacak olup taksi ücretini İSTEKLİ ödeyecektir.</w:t>
      </w:r>
    </w:p>
    <w:p w14:paraId="0FC507B3" w14:textId="37CE8830"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 xml:space="preserve">3.11. </w:t>
      </w:r>
      <w:r w:rsidRPr="0085792B">
        <w:rPr>
          <w:rFonts w:ascii="Times New Roman" w:hAnsi="Times New Roman" w:cs="Times New Roman"/>
          <w:sz w:val="24"/>
          <w:szCs w:val="24"/>
          <w:lang w:bidi="tr-TR"/>
        </w:rPr>
        <w:t>İSTEKLİ, saptanan güzergâhın dışına çıkamaz. Servis saatleri ve güzergâhı değiştirmek Üniversitenin yetkisindedir. Üniversite, servis günlerini artırabilir, hareket saatlerini değiştirebilir. Ek servis talebinde bulunabilir. Ek servis talebinde bulunulduğu takdirde, Üniversite talebini 3 gün önceden İSTEKLİ’</w:t>
      </w:r>
      <w:r w:rsidR="00246034">
        <w:rPr>
          <w:rFonts w:ascii="Times New Roman" w:hAnsi="Times New Roman" w:cs="Times New Roman"/>
          <w:sz w:val="24"/>
          <w:szCs w:val="24"/>
          <w:lang w:bidi="tr-TR"/>
        </w:rPr>
        <w:t xml:space="preserve"> </w:t>
      </w:r>
      <w:r w:rsidRPr="0085792B">
        <w:rPr>
          <w:rFonts w:ascii="Times New Roman" w:hAnsi="Times New Roman" w:cs="Times New Roman"/>
          <w:sz w:val="24"/>
          <w:szCs w:val="24"/>
          <w:lang w:bidi="tr-TR"/>
        </w:rPr>
        <w:t>ye bildirecek ve İSTEKLİ bu şartnameye uygun olarak ek servis tahsis edecektir.</w:t>
      </w:r>
    </w:p>
    <w:p w14:paraId="14C51D0C"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3.12.</w:t>
      </w:r>
      <w:r w:rsidRPr="0085792B">
        <w:rPr>
          <w:rFonts w:ascii="Times New Roman" w:hAnsi="Times New Roman" w:cs="Times New Roman"/>
          <w:sz w:val="24"/>
          <w:szCs w:val="24"/>
          <w:lang w:bidi="tr-TR"/>
        </w:rPr>
        <w:t xml:space="preserve"> İSTEKLİ, servis hizmetini aksatmadan, kesintisiz ve bu şartname uyarınca yapmak zorundadır. Servise tahsis ettiği araçların arızalanması, trafikten men edilmesi ve benzeri </w:t>
      </w:r>
      <w:r w:rsidRPr="0085792B">
        <w:rPr>
          <w:rFonts w:ascii="Times New Roman" w:hAnsi="Times New Roman" w:cs="Times New Roman"/>
          <w:sz w:val="24"/>
          <w:szCs w:val="24"/>
          <w:lang w:bidi="tr-TR"/>
        </w:rPr>
        <w:lastRenderedPageBreak/>
        <w:t>sebepler ileri sürerek servis hizmetini durduramaz ve geciktiremez. Servis hizmetinde aksama olması ihtimalinde aynı gün içerisinde şartnameye uygun ilave araç tahsis edilecektir.</w:t>
      </w:r>
    </w:p>
    <w:p w14:paraId="68F7FF9E"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3.13.</w:t>
      </w:r>
      <w:r w:rsidRPr="0085792B">
        <w:rPr>
          <w:rFonts w:ascii="Times New Roman" w:hAnsi="Times New Roman" w:cs="Times New Roman"/>
          <w:sz w:val="24"/>
          <w:szCs w:val="24"/>
          <w:lang w:bidi="tr-TR"/>
        </w:rPr>
        <w:t xml:space="preserve"> Servis hizmeti her iş günü belirtilen saatlerde yapılacaktır. Yarım gün ve tatil olan resmi tatil günlerinde servisler, ÜNIVERSITE’ </w:t>
      </w:r>
      <w:proofErr w:type="spellStart"/>
      <w:r w:rsidRPr="0085792B">
        <w:rPr>
          <w:rFonts w:ascii="Times New Roman" w:hAnsi="Times New Roman" w:cs="Times New Roman"/>
          <w:sz w:val="24"/>
          <w:szCs w:val="24"/>
          <w:lang w:bidi="tr-TR"/>
        </w:rPr>
        <w:t>nin</w:t>
      </w:r>
      <w:proofErr w:type="spellEnd"/>
      <w:r w:rsidRPr="0085792B">
        <w:rPr>
          <w:rFonts w:ascii="Times New Roman" w:hAnsi="Times New Roman" w:cs="Times New Roman"/>
          <w:sz w:val="24"/>
          <w:szCs w:val="24"/>
          <w:lang w:bidi="tr-TR"/>
        </w:rPr>
        <w:t xml:space="preserve"> talep ettiği saatlerde hareket ettirilecektir.</w:t>
      </w:r>
    </w:p>
    <w:p w14:paraId="0D163B53"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3.14.</w:t>
      </w:r>
      <w:r w:rsidRPr="0085792B">
        <w:rPr>
          <w:rFonts w:ascii="Times New Roman" w:hAnsi="Times New Roman" w:cs="Times New Roman"/>
          <w:sz w:val="24"/>
          <w:szCs w:val="24"/>
          <w:lang w:bidi="tr-TR"/>
        </w:rPr>
        <w:t xml:space="preserve"> Sürücü yakıt ikmalini servis saatinden önce yapacak, servis esnasında yakıt ikmali için benzin istasyonlarına girmeyecektir.</w:t>
      </w:r>
    </w:p>
    <w:p w14:paraId="586FB9D3" w14:textId="79BE33C5" w:rsidR="005642B0"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 xml:space="preserve">3.15. </w:t>
      </w:r>
      <w:r w:rsidRPr="0085792B">
        <w:rPr>
          <w:rFonts w:ascii="Times New Roman" w:hAnsi="Times New Roman" w:cs="Times New Roman"/>
          <w:sz w:val="24"/>
          <w:szCs w:val="24"/>
          <w:lang w:bidi="tr-TR"/>
        </w:rPr>
        <w:t>Özel Durumlar için ÜNİVERSİTE’</w:t>
      </w:r>
      <w:r w:rsidR="00246034">
        <w:rPr>
          <w:rFonts w:ascii="Times New Roman" w:hAnsi="Times New Roman" w:cs="Times New Roman"/>
          <w:sz w:val="24"/>
          <w:szCs w:val="24"/>
          <w:lang w:bidi="tr-TR"/>
        </w:rPr>
        <w:t xml:space="preserve"> </w:t>
      </w:r>
      <w:proofErr w:type="spellStart"/>
      <w:r w:rsidRPr="0085792B">
        <w:rPr>
          <w:rFonts w:ascii="Times New Roman" w:hAnsi="Times New Roman" w:cs="Times New Roman"/>
          <w:sz w:val="24"/>
          <w:szCs w:val="24"/>
          <w:lang w:bidi="tr-TR"/>
        </w:rPr>
        <w:t>nin</w:t>
      </w:r>
      <w:proofErr w:type="spellEnd"/>
      <w:r w:rsidRPr="0085792B">
        <w:rPr>
          <w:rFonts w:ascii="Times New Roman" w:hAnsi="Times New Roman" w:cs="Times New Roman"/>
          <w:sz w:val="24"/>
          <w:szCs w:val="24"/>
          <w:lang w:bidi="tr-TR"/>
        </w:rPr>
        <w:t xml:space="preserve"> İSTEKLİ’</w:t>
      </w:r>
      <w:r w:rsidR="00246034">
        <w:rPr>
          <w:rFonts w:ascii="Times New Roman" w:hAnsi="Times New Roman" w:cs="Times New Roman"/>
          <w:sz w:val="24"/>
          <w:szCs w:val="24"/>
          <w:lang w:bidi="tr-TR"/>
        </w:rPr>
        <w:t xml:space="preserve"> </w:t>
      </w:r>
      <w:r w:rsidRPr="0085792B">
        <w:rPr>
          <w:rFonts w:ascii="Times New Roman" w:hAnsi="Times New Roman" w:cs="Times New Roman"/>
          <w:sz w:val="24"/>
          <w:szCs w:val="24"/>
          <w:lang w:bidi="tr-TR"/>
        </w:rPr>
        <w:t xml:space="preserve">den VİP araç (Mercedes </w:t>
      </w:r>
      <w:proofErr w:type="spellStart"/>
      <w:r w:rsidRPr="0085792B">
        <w:rPr>
          <w:rFonts w:ascii="Times New Roman" w:hAnsi="Times New Roman" w:cs="Times New Roman"/>
          <w:sz w:val="24"/>
          <w:szCs w:val="24"/>
          <w:lang w:bidi="tr-TR"/>
        </w:rPr>
        <w:t>Vito</w:t>
      </w:r>
      <w:proofErr w:type="spellEnd"/>
      <w:r w:rsidRPr="0085792B">
        <w:rPr>
          <w:rFonts w:ascii="Times New Roman" w:hAnsi="Times New Roman" w:cs="Times New Roman"/>
          <w:sz w:val="24"/>
          <w:szCs w:val="24"/>
          <w:lang w:bidi="tr-TR"/>
        </w:rPr>
        <w:t xml:space="preserve">, Volkswagen </w:t>
      </w:r>
      <w:proofErr w:type="spellStart"/>
      <w:r w:rsidRPr="0085792B">
        <w:rPr>
          <w:rFonts w:ascii="Times New Roman" w:hAnsi="Times New Roman" w:cs="Times New Roman"/>
          <w:sz w:val="24"/>
          <w:szCs w:val="24"/>
          <w:lang w:bidi="tr-TR"/>
        </w:rPr>
        <w:t>Caravelle</w:t>
      </w:r>
      <w:proofErr w:type="spellEnd"/>
      <w:r w:rsidRPr="0085792B">
        <w:rPr>
          <w:rFonts w:ascii="Times New Roman" w:hAnsi="Times New Roman" w:cs="Times New Roman"/>
          <w:sz w:val="24"/>
          <w:szCs w:val="24"/>
          <w:lang w:bidi="tr-TR"/>
        </w:rPr>
        <w:t xml:space="preserve"> </w:t>
      </w:r>
      <w:proofErr w:type="spellStart"/>
      <w:r w:rsidRPr="0085792B">
        <w:rPr>
          <w:rFonts w:ascii="Times New Roman" w:hAnsi="Times New Roman" w:cs="Times New Roman"/>
          <w:sz w:val="24"/>
          <w:szCs w:val="24"/>
          <w:lang w:bidi="tr-TR"/>
        </w:rPr>
        <w:t>vb</w:t>
      </w:r>
      <w:proofErr w:type="spellEnd"/>
      <w:r w:rsidRPr="0085792B">
        <w:rPr>
          <w:rFonts w:ascii="Times New Roman" w:hAnsi="Times New Roman" w:cs="Times New Roman"/>
          <w:sz w:val="24"/>
          <w:szCs w:val="24"/>
          <w:lang w:bidi="tr-TR"/>
        </w:rPr>
        <w:t xml:space="preserve"> 10 kişilik araçlar) isteme hakkı bulunmakta olup İSTEKLİ böyle durumlar için VİP araç bulundurmak ve temin etmek zorundadır.</w:t>
      </w:r>
    </w:p>
    <w:p w14:paraId="10D505E1" w14:textId="77777777" w:rsidR="00DF70EA" w:rsidRPr="00DF70EA" w:rsidRDefault="00DF70EA" w:rsidP="00DF70EA">
      <w:pPr>
        <w:spacing w:before="60" w:after="60" w:line="240" w:lineRule="auto"/>
        <w:jc w:val="both"/>
        <w:rPr>
          <w:rFonts w:ascii="Times New Roman" w:hAnsi="Times New Roman" w:cs="Times New Roman"/>
          <w:sz w:val="24"/>
          <w:szCs w:val="24"/>
          <w:lang w:bidi="tr-TR"/>
        </w:rPr>
      </w:pPr>
    </w:p>
    <w:p w14:paraId="64A40ED6" w14:textId="446B0370" w:rsidR="0085792B" w:rsidRPr="0085792B" w:rsidRDefault="0085792B" w:rsidP="00DF70EA">
      <w:pPr>
        <w:spacing w:before="60" w:after="60" w:line="240" w:lineRule="auto"/>
        <w:jc w:val="both"/>
        <w:rPr>
          <w:rFonts w:ascii="Times New Roman" w:hAnsi="Times New Roman" w:cs="Times New Roman"/>
          <w:b/>
          <w:bCs/>
          <w:sz w:val="24"/>
          <w:szCs w:val="24"/>
          <w:lang w:bidi="tr-TR"/>
        </w:rPr>
      </w:pPr>
      <w:r w:rsidRPr="0085792B">
        <w:rPr>
          <w:rFonts w:ascii="Times New Roman" w:hAnsi="Times New Roman" w:cs="Times New Roman"/>
          <w:b/>
          <w:sz w:val="24"/>
          <w:szCs w:val="24"/>
          <w:lang w:bidi="tr-TR"/>
        </w:rPr>
        <w:t xml:space="preserve">4. </w:t>
      </w:r>
      <w:r w:rsidRPr="0085792B">
        <w:rPr>
          <w:rFonts w:ascii="Times New Roman" w:hAnsi="Times New Roman" w:cs="Times New Roman"/>
          <w:b/>
          <w:bCs/>
          <w:sz w:val="24"/>
          <w:szCs w:val="24"/>
          <w:lang w:bidi="tr-TR"/>
        </w:rPr>
        <w:t>GÜVENLİK VE TEKNİK EMNİYET ŞARTLARI</w:t>
      </w:r>
    </w:p>
    <w:p w14:paraId="04DA2507"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4.1</w:t>
      </w:r>
      <w:r w:rsidRPr="0085792B">
        <w:rPr>
          <w:rFonts w:ascii="Times New Roman" w:hAnsi="Times New Roman" w:cs="Times New Roman"/>
          <w:sz w:val="24"/>
          <w:szCs w:val="24"/>
          <w:lang w:bidi="tr-TR"/>
        </w:rPr>
        <w:t>.  Sürücüler tüm trafik kurallarına uyacaklardır.</w:t>
      </w:r>
    </w:p>
    <w:p w14:paraId="3FCB25A1"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4.2.</w:t>
      </w:r>
      <w:r w:rsidRPr="0085792B">
        <w:rPr>
          <w:rFonts w:ascii="Times New Roman" w:hAnsi="Times New Roman" w:cs="Times New Roman"/>
          <w:sz w:val="24"/>
          <w:szCs w:val="24"/>
          <w:lang w:bidi="tr-TR"/>
        </w:rPr>
        <w:t xml:space="preserve">  Araçların seyir sürati yol ve hava durumuna göre azami sınırları geçmeyecek şekilde ayarlanacaktır.</w:t>
      </w:r>
    </w:p>
    <w:p w14:paraId="6F6F7225"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4.3.</w:t>
      </w:r>
      <w:r w:rsidRPr="0085792B">
        <w:rPr>
          <w:rFonts w:ascii="Times New Roman" w:hAnsi="Times New Roman" w:cs="Times New Roman"/>
          <w:sz w:val="24"/>
          <w:szCs w:val="24"/>
          <w:lang w:bidi="tr-TR"/>
        </w:rPr>
        <w:t xml:space="preserve">  Tüm araçlarda yeterli yangın söndürücü, ilk yardım çantası, cam kırma çekiçleri bulunacaktır. Ayrıca yedek lastik, kriko, anahtar, zincir, takoz ve çekme halatları vs. da tüm araçlarda kullanıma hazır olarak bulunacaktır.(ÜNIVERSITE, araç </w:t>
      </w:r>
      <w:proofErr w:type="gramStart"/>
      <w:r w:rsidRPr="0085792B">
        <w:rPr>
          <w:rFonts w:ascii="Times New Roman" w:hAnsi="Times New Roman" w:cs="Times New Roman"/>
          <w:sz w:val="24"/>
          <w:szCs w:val="24"/>
          <w:lang w:bidi="tr-TR"/>
        </w:rPr>
        <w:t>ekipman</w:t>
      </w:r>
      <w:proofErr w:type="gramEnd"/>
      <w:r w:rsidRPr="0085792B">
        <w:rPr>
          <w:rFonts w:ascii="Times New Roman" w:hAnsi="Times New Roman" w:cs="Times New Roman"/>
          <w:sz w:val="24"/>
          <w:szCs w:val="24"/>
          <w:lang w:bidi="tr-TR"/>
        </w:rPr>
        <w:t xml:space="preserve"> kontrolü yapar.)</w:t>
      </w:r>
    </w:p>
    <w:p w14:paraId="217ADB6C" w14:textId="77777777" w:rsidR="0085792B" w:rsidRPr="0085792B"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4.4.</w:t>
      </w:r>
      <w:r w:rsidRPr="0085792B">
        <w:rPr>
          <w:rFonts w:ascii="Times New Roman" w:hAnsi="Times New Roman" w:cs="Times New Roman"/>
          <w:sz w:val="24"/>
          <w:szCs w:val="24"/>
          <w:lang w:bidi="tr-TR"/>
        </w:rPr>
        <w:t xml:space="preserve"> Tüm araç sürücüleri cep telefonunu çalışır vaziyette ve daima yanlarında bulundurulacaktır. Araç seyir halinde iken gereksiz ve uzun süreli telefon görüşmesi yapılmayacaktır.</w:t>
      </w:r>
    </w:p>
    <w:p w14:paraId="07072862" w14:textId="34D10CFB" w:rsidR="00A21198" w:rsidRPr="009627A2" w:rsidRDefault="0085792B" w:rsidP="00DF70EA">
      <w:p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sz w:val="24"/>
          <w:szCs w:val="24"/>
          <w:lang w:bidi="tr-TR"/>
        </w:rPr>
        <w:t>4.5.</w:t>
      </w:r>
      <w:r w:rsidRPr="0085792B">
        <w:rPr>
          <w:rFonts w:ascii="Times New Roman" w:hAnsi="Times New Roman" w:cs="Times New Roman"/>
          <w:sz w:val="24"/>
          <w:szCs w:val="24"/>
          <w:lang w:bidi="tr-TR"/>
        </w:rPr>
        <w:t>Yolculuk sırasında ortaya çıkabilecek acil durumlarda ÜNIVERSITE’ ye derhal bilgi verilecektir.</w:t>
      </w:r>
    </w:p>
    <w:p w14:paraId="611225F5" w14:textId="16A54633" w:rsidR="0085792B" w:rsidRPr="00763D58" w:rsidRDefault="0085792B" w:rsidP="00DF70EA">
      <w:pPr>
        <w:spacing w:before="60" w:after="60" w:line="240" w:lineRule="auto"/>
        <w:jc w:val="both"/>
        <w:rPr>
          <w:rFonts w:ascii="Times New Roman" w:hAnsi="Times New Roman" w:cs="Times New Roman"/>
          <w:b/>
          <w:color w:val="000000" w:themeColor="text1"/>
          <w:sz w:val="24"/>
          <w:szCs w:val="24"/>
          <w:lang w:bidi="tr-TR"/>
        </w:rPr>
      </w:pPr>
      <w:r w:rsidRPr="00763D58">
        <w:rPr>
          <w:rFonts w:ascii="Times New Roman" w:hAnsi="Times New Roman" w:cs="Times New Roman"/>
          <w:b/>
          <w:color w:val="000000" w:themeColor="text1"/>
          <w:sz w:val="24"/>
          <w:szCs w:val="24"/>
          <w:lang w:bidi="tr-TR"/>
        </w:rPr>
        <w:t>5.TAŞIMA ÜCRETİ</w:t>
      </w:r>
    </w:p>
    <w:p w14:paraId="630A9181" w14:textId="50DE2AAC" w:rsidR="0085792B" w:rsidRPr="00763D58" w:rsidRDefault="0085792B" w:rsidP="00DF70EA">
      <w:pPr>
        <w:pStyle w:val="ListeParagraf"/>
        <w:numPr>
          <w:ilvl w:val="1"/>
          <w:numId w:val="9"/>
        </w:numPr>
        <w:spacing w:before="60" w:after="60" w:line="240" w:lineRule="auto"/>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 xml:space="preserve">ÜNIVERSITE, dilediği servisin güzergâhını Her ayın 1’inden ay sonuna kadar servis günlük ücretlerinin çalışma günüyle çarpılması yoluyla hesaplanacak toplam taşıma bedeli, taşımanın yapıldığı ayın son gününde kesilecek olan fatura ibrazı karşılığında, fatura </w:t>
      </w:r>
      <w:r w:rsidRPr="00763D58">
        <w:rPr>
          <w:rFonts w:ascii="Times New Roman" w:hAnsi="Times New Roman" w:cs="Times New Roman"/>
          <w:color w:val="000000" w:themeColor="text1"/>
          <w:sz w:val="24"/>
          <w:szCs w:val="24"/>
          <w:u w:val="single"/>
          <w:lang w:bidi="tr-TR"/>
        </w:rPr>
        <w:t xml:space="preserve">tarihini takip eden </w:t>
      </w:r>
      <w:r w:rsidR="006E3281" w:rsidRPr="00763D58">
        <w:rPr>
          <w:rFonts w:ascii="Times New Roman" w:hAnsi="Times New Roman" w:cs="Times New Roman"/>
          <w:color w:val="000000" w:themeColor="text1"/>
          <w:sz w:val="24"/>
          <w:szCs w:val="24"/>
          <w:u w:val="single"/>
          <w:lang w:bidi="tr-TR"/>
        </w:rPr>
        <w:t xml:space="preserve">bir sonraki </w:t>
      </w:r>
      <w:r w:rsidRPr="00763D58">
        <w:rPr>
          <w:rFonts w:ascii="Times New Roman" w:hAnsi="Times New Roman" w:cs="Times New Roman"/>
          <w:color w:val="000000" w:themeColor="text1"/>
          <w:sz w:val="24"/>
          <w:szCs w:val="24"/>
          <w:u w:val="single"/>
          <w:lang w:bidi="tr-TR"/>
        </w:rPr>
        <w:t xml:space="preserve">ayın </w:t>
      </w:r>
      <w:r w:rsidR="00DF70EA" w:rsidRPr="00763D58">
        <w:rPr>
          <w:rFonts w:ascii="Times New Roman" w:hAnsi="Times New Roman" w:cs="Times New Roman"/>
          <w:color w:val="000000" w:themeColor="text1"/>
          <w:sz w:val="24"/>
          <w:szCs w:val="24"/>
          <w:u w:val="single"/>
          <w:lang w:bidi="tr-TR"/>
        </w:rPr>
        <w:t>sonunda</w:t>
      </w:r>
      <w:r w:rsidRPr="00763D58">
        <w:rPr>
          <w:rFonts w:ascii="Times New Roman" w:hAnsi="Times New Roman" w:cs="Times New Roman"/>
          <w:color w:val="000000" w:themeColor="text1"/>
          <w:sz w:val="24"/>
          <w:szCs w:val="24"/>
          <w:lang w:bidi="tr-TR"/>
        </w:rPr>
        <w:t xml:space="preserve"> banka havalesi olarak İSTEKLİ’ ye ödenecektir. </w:t>
      </w:r>
    </w:p>
    <w:p w14:paraId="398F2B97" w14:textId="7E261559" w:rsidR="0085792B" w:rsidRPr="00763D58" w:rsidRDefault="0085792B" w:rsidP="00DF70EA">
      <w:pPr>
        <w:pStyle w:val="ListeParagraf"/>
        <w:numPr>
          <w:ilvl w:val="1"/>
          <w:numId w:val="9"/>
        </w:numPr>
        <w:spacing w:before="60" w:after="60" w:line="240" w:lineRule="auto"/>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 xml:space="preserve">Taşıma ücretinin 1/3 ’u akaryakıt bedeli olarak kabul edilecek ve sözleşmenin geçerlilik </w:t>
      </w:r>
      <w:r w:rsidRPr="00763D58">
        <w:rPr>
          <w:rFonts w:ascii="Times New Roman" w:hAnsi="Times New Roman" w:cs="Times New Roman"/>
          <w:b/>
          <w:color w:val="000000" w:themeColor="text1"/>
          <w:sz w:val="24"/>
          <w:szCs w:val="24"/>
          <w:lang w:bidi="tr-TR"/>
        </w:rPr>
        <w:t>tarihinden sonra</w:t>
      </w:r>
      <w:r w:rsidRPr="00763D58">
        <w:rPr>
          <w:rFonts w:ascii="Times New Roman" w:hAnsi="Times New Roman" w:cs="Times New Roman"/>
          <w:color w:val="000000" w:themeColor="text1"/>
          <w:sz w:val="24"/>
          <w:szCs w:val="24"/>
          <w:lang w:bidi="tr-TR"/>
        </w:rPr>
        <w:t xml:space="preserve"> akaryakıta gelecek zam oranı % 10’na kadar dondurulacaktır, akaryakıt zam oranının %10’u aşması halinde, bu oran taşıma birim fiyatının 1/3 'üne uygulanacak ve İSTEKLİ bu konuda ÜNIVERSITE’ </w:t>
      </w:r>
      <w:proofErr w:type="spellStart"/>
      <w:r w:rsidRPr="00763D58">
        <w:rPr>
          <w:rFonts w:ascii="Times New Roman" w:hAnsi="Times New Roman" w:cs="Times New Roman"/>
          <w:color w:val="000000" w:themeColor="text1"/>
          <w:sz w:val="24"/>
          <w:szCs w:val="24"/>
          <w:lang w:bidi="tr-TR"/>
        </w:rPr>
        <w:t>nin</w:t>
      </w:r>
      <w:proofErr w:type="spellEnd"/>
      <w:r w:rsidRPr="00763D58">
        <w:rPr>
          <w:rFonts w:ascii="Times New Roman" w:hAnsi="Times New Roman" w:cs="Times New Roman"/>
          <w:color w:val="000000" w:themeColor="text1"/>
          <w:sz w:val="24"/>
          <w:szCs w:val="24"/>
          <w:lang w:bidi="tr-TR"/>
        </w:rPr>
        <w:t xml:space="preserve"> yazılı olurunu alacaktır. Akaryakıta yapabilecek indirimler ve geri çekilen zamlar aynı sistemle günl</w:t>
      </w:r>
      <w:r w:rsidR="00246034" w:rsidRPr="00763D58">
        <w:rPr>
          <w:rFonts w:ascii="Times New Roman" w:hAnsi="Times New Roman" w:cs="Times New Roman"/>
          <w:color w:val="000000" w:themeColor="text1"/>
          <w:sz w:val="24"/>
          <w:szCs w:val="24"/>
          <w:lang w:bidi="tr-TR"/>
        </w:rPr>
        <w:t>ük ücretten düşülecektir.(… 2025</w:t>
      </w:r>
      <w:r w:rsidRPr="00763D58">
        <w:rPr>
          <w:rFonts w:ascii="Times New Roman" w:hAnsi="Times New Roman" w:cs="Times New Roman"/>
          <w:color w:val="000000" w:themeColor="text1"/>
          <w:sz w:val="24"/>
          <w:szCs w:val="24"/>
          <w:lang w:bidi="tr-TR"/>
        </w:rPr>
        <w:t xml:space="preserve"> tarihi itibari ile </w:t>
      </w:r>
      <w:r w:rsidR="00246034" w:rsidRPr="00763D58">
        <w:rPr>
          <w:rFonts w:ascii="Times New Roman" w:hAnsi="Times New Roman" w:cs="Times New Roman"/>
          <w:color w:val="000000" w:themeColor="text1"/>
          <w:sz w:val="24"/>
          <w:szCs w:val="24"/>
          <w:lang w:bidi="tr-TR"/>
        </w:rPr>
        <w:t>Motorin</w:t>
      </w:r>
      <w:r w:rsidRPr="00763D58">
        <w:rPr>
          <w:rFonts w:ascii="Times New Roman" w:hAnsi="Times New Roman" w:cs="Times New Roman"/>
          <w:color w:val="000000" w:themeColor="text1"/>
          <w:sz w:val="24"/>
          <w:szCs w:val="24"/>
          <w:lang w:bidi="tr-TR"/>
        </w:rPr>
        <w:t xml:space="preserve"> fiyatı (KDV dahil) </w:t>
      </w:r>
      <w:proofErr w:type="gramStart"/>
      <w:r w:rsidRPr="00763D58">
        <w:rPr>
          <w:rFonts w:ascii="Times New Roman" w:hAnsi="Times New Roman" w:cs="Times New Roman"/>
          <w:color w:val="000000" w:themeColor="text1"/>
          <w:sz w:val="24"/>
          <w:szCs w:val="24"/>
          <w:lang w:bidi="tr-TR"/>
        </w:rPr>
        <w:t>…………</w:t>
      </w:r>
      <w:proofErr w:type="gramEnd"/>
      <w:r w:rsidRPr="00763D58">
        <w:rPr>
          <w:rFonts w:ascii="Times New Roman" w:hAnsi="Times New Roman" w:cs="Times New Roman"/>
          <w:color w:val="000000" w:themeColor="text1"/>
          <w:sz w:val="24"/>
          <w:szCs w:val="24"/>
          <w:lang w:bidi="tr-TR"/>
        </w:rPr>
        <w:t>TL’dir.)</w:t>
      </w:r>
    </w:p>
    <w:p w14:paraId="5E47FC54" w14:textId="68A9DC7E" w:rsidR="00246034" w:rsidRPr="00763D58" w:rsidRDefault="00246034" w:rsidP="00DF70EA">
      <w:pPr>
        <w:pStyle w:val="ListeParagraf"/>
        <w:spacing w:before="60" w:after="60" w:line="240" w:lineRule="auto"/>
        <w:ind w:left="360"/>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 xml:space="preserve">Fiyat artışlarında EPDK Motorin Diğer Ortalama Grubu </w:t>
      </w:r>
      <w:proofErr w:type="gramStart"/>
      <w:r w:rsidRPr="00763D58">
        <w:rPr>
          <w:rFonts w:ascii="Times New Roman" w:hAnsi="Times New Roman" w:cs="Times New Roman"/>
          <w:color w:val="000000" w:themeColor="text1"/>
          <w:sz w:val="24"/>
          <w:szCs w:val="24"/>
          <w:lang w:bidi="tr-TR"/>
        </w:rPr>
        <w:t>baz</w:t>
      </w:r>
      <w:proofErr w:type="gramEnd"/>
      <w:r w:rsidRPr="00763D58">
        <w:rPr>
          <w:rFonts w:ascii="Times New Roman" w:hAnsi="Times New Roman" w:cs="Times New Roman"/>
          <w:color w:val="000000" w:themeColor="text1"/>
          <w:sz w:val="24"/>
          <w:szCs w:val="24"/>
          <w:lang w:bidi="tr-TR"/>
        </w:rPr>
        <w:t xml:space="preserve"> alınarak hesaplama yapılacaktır.</w:t>
      </w:r>
    </w:p>
    <w:p w14:paraId="2129E35C" w14:textId="77777777" w:rsidR="0085792B" w:rsidRPr="00763D58" w:rsidRDefault="0085792B" w:rsidP="00DF70EA">
      <w:pPr>
        <w:pStyle w:val="ListeParagraf"/>
        <w:numPr>
          <w:ilvl w:val="1"/>
          <w:numId w:val="9"/>
        </w:numPr>
        <w:spacing w:before="60" w:after="60" w:line="240" w:lineRule="auto"/>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Köprü ve otoyol zammı, köprü ve otoban kullanan servislerin taşıma ücretine aynı oranda yansıtılacaktır.</w:t>
      </w:r>
    </w:p>
    <w:p w14:paraId="28C65B21" w14:textId="77777777" w:rsidR="0085792B" w:rsidRPr="00763D58" w:rsidRDefault="0085792B" w:rsidP="00DF70EA">
      <w:pPr>
        <w:pStyle w:val="ListeParagraf"/>
        <w:numPr>
          <w:ilvl w:val="1"/>
          <w:numId w:val="9"/>
        </w:numPr>
        <w:spacing w:before="60" w:after="60" w:line="240" w:lineRule="auto"/>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Resmi tatil, grev ve lokavt, tabii afetler ve benzeri sebepler nedeni ile yapılmayan servisler için İSTEKLİ herhangi bir ücret talep edemez.</w:t>
      </w:r>
    </w:p>
    <w:p w14:paraId="67B689FC" w14:textId="3C5CB23F" w:rsidR="0085792B" w:rsidRPr="00763D58" w:rsidRDefault="0085792B" w:rsidP="00DF70EA">
      <w:pPr>
        <w:pStyle w:val="ListeParagraf"/>
        <w:numPr>
          <w:ilvl w:val="1"/>
          <w:numId w:val="9"/>
        </w:numPr>
        <w:spacing w:before="60" w:after="60" w:line="240" w:lineRule="auto"/>
        <w:jc w:val="both"/>
        <w:rPr>
          <w:rFonts w:ascii="Times New Roman" w:hAnsi="Times New Roman" w:cs="Times New Roman"/>
          <w:color w:val="000000" w:themeColor="text1"/>
          <w:sz w:val="24"/>
          <w:szCs w:val="24"/>
          <w:lang w:bidi="tr-TR"/>
        </w:rPr>
      </w:pPr>
      <w:r w:rsidRPr="00763D58">
        <w:rPr>
          <w:rFonts w:ascii="Times New Roman" w:hAnsi="Times New Roman" w:cs="Times New Roman"/>
          <w:color w:val="000000" w:themeColor="text1"/>
          <w:sz w:val="24"/>
          <w:szCs w:val="24"/>
          <w:lang w:bidi="tr-TR"/>
        </w:rPr>
        <w:t xml:space="preserve">Üniversite </w:t>
      </w:r>
      <w:r w:rsidR="00B74896" w:rsidRPr="00763D58">
        <w:rPr>
          <w:rFonts w:ascii="Times New Roman" w:hAnsi="Times New Roman" w:cs="Times New Roman"/>
          <w:color w:val="000000" w:themeColor="text1"/>
          <w:sz w:val="24"/>
          <w:szCs w:val="24"/>
          <w:lang w:bidi="tr-TR"/>
        </w:rPr>
        <w:t>güzergâhı</w:t>
      </w:r>
      <w:r w:rsidR="007756D8" w:rsidRPr="00763D58">
        <w:rPr>
          <w:rFonts w:ascii="Times New Roman" w:hAnsi="Times New Roman" w:cs="Times New Roman"/>
          <w:color w:val="000000" w:themeColor="text1"/>
          <w:sz w:val="24"/>
          <w:szCs w:val="24"/>
          <w:lang w:bidi="tr-TR"/>
        </w:rPr>
        <w:t xml:space="preserve"> uzatma yetkisine sahiptir. 6 </w:t>
      </w:r>
      <w:r w:rsidRPr="00763D58">
        <w:rPr>
          <w:rFonts w:ascii="Times New Roman" w:hAnsi="Times New Roman" w:cs="Times New Roman"/>
          <w:color w:val="000000" w:themeColor="text1"/>
          <w:sz w:val="24"/>
          <w:szCs w:val="24"/>
          <w:lang w:bidi="tr-TR"/>
        </w:rPr>
        <w:t>KM’</w:t>
      </w:r>
      <w:r w:rsidR="007756D8" w:rsidRPr="00763D58">
        <w:rPr>
          <w:rFonts w:ascii="Times New Roman" w:hAnsi="Times New Roman" w:cs="Times New Roman"/>
          <w:color w:val="000000" w:themeColor="text1"/>
          <w:sz w:val="24"/>
          <w:szCs w:val="24"/>
          <w:lang w:bidi="tr-TR"/>
        </w:rPr>
        <w:t xml:space="preserve"> </w:t>
      </w:r>
      <w:proofErr w:type="spellStart"/>
      <w:r w:rsidR="007756D8" w:rsidRPr="00763D58">
        <w:rPr>
          <w:rFonts w:ascii="Times New Roman" w:hAnsi="Times New Roman" w:cs="Times New Roman"/>
          <w:color w:val="000000" w:themeColor="text1"/>
          <w:sz w:val="24"/>
          <w:szCs w:val="24"/>
          <w:lang w:bidi="tr-TR"/>
        </w:rPr>
        <w:t>yi</w:t>
      </w:r>
      <w:proofErr w:type="spellEnd"/>
      <w:r w:rsidR="007756D8" w:rsidRPr="00763D58">
        <w:rPr>
          <w:rFonts w:ascii="Times New Roman" w:hAnsi="Times New Roman" w:cs="Times New Roman"/>
          <w:color w:val="000000" w:themeColor="text1"/>
          <w:sz w:val="24"/>
          <w:szCs w:val="24"/>
          <w:lang w:bidi="tr-TR"/>
        </w:rPr>
        <w:t xml:space="preserve"> geçmeyen uzamalar (sabah 3 km + akşam 3</w:t>
      </w:r>
      <w:r w:rsidRPr="00763D58">
        <w:rPr>
          <w:rFonts w:ascii="Times New Roman" w:hAnsi="Times New Roman" w:cs="Times New Roman"/>
          <w:color w:val="000000" w:themeColor="text1"/>
          <w:sz w:val="24"/>
          <w:szCs w:val="24"/>
          <w:lang w:bidi="tr-TR"/>
        </w:rPr>
        <w:t xml:space="preserve"> km. ) iç</w:t>
      </w:r>
      <w:r w:rsidR="00417686" w:rsidRPr="00763D58">
        <w:rPr>
          <w:rFonts w:ascii="Times New Roman" w:hAnsi="Times New Roman" w:cs="Times New Roman"/>
          <w:color w:val="000000" w:themeColor="text1"/>
          <w:sz w:val="24"/>
          <w:szCs w:val="24"/>
          <w:lang w:bidi="tr-TR"/>
        </w:rPr>
        <w:t xml:space="preserve">in ücret talep </w:t>
      </w:r>
      <w:r w:rsidR="007756D8" w:rsidRPr="00763D58">
        <w:rPr>
          <w:rFonts w:ascii="Times New Roman" w:hAnsi="Times New Roman" w:cs="Times New Roman"/>
          <w:color w:val="000000" w:themeColor="text1"/>
          <w:sz w:val="24"/>
          <w:szCs w:val="24"/>
          <w:lang w:bidi="tr-TR"/>
        </w:rPr>
        <w:t>edilmeyecektir. 6</w:t>
      </w:r>
      <w:r w:rsidRPr="00763D58">
        <w:rPr>
          <w:rFonts w:ascii="Times New Roman" w:hAnsi="Times New Roman" w:cs="Times New Roman"/>
          <w:color w:val="000000" w:themeColor="text1"/>
          <w:sz w:val="24"/>
          <w:szCs w:val="24"/>
          <w:lang w:bidi="tr-TR"/>
        </w:rPr>
        <w:t xml:space="preserve"> km'yi aşan mesafeler için Fiyat farkı karşılıklı görüşmeler çerçevesinde hazırlanacak yazılı mutabakat sonucunda belirlenecektir.</w:t>
      </w:r>
    </w:p>
    <w:p w14:paraId="2AA90755" w14:textId="32EF133E" w:rsidR="0085792B" w:rsidRPr="0085792B" w:rsidRDefault="009F46DB" w:rsidP="00DF70EA">
      <w:pPr>
        <w:pStyle w:val="ListeParagraf"/>
        <w:numPr>
          <w:ilvl w:val="1"/>
          <w:numId w:val="9"/>
        </w:numPr>
        <w:spacing w:before="60" w:after="60" w:line="240" w:lineRule="auto"/>
        <w:jc w:val="both"/>
        <w:rPr>
          <w:rFonts w:ascii="Times New Roman" w:hAnsi="Times New Roman" w:cs="Times New Roman"/>
          <w:b/>
          <w:sz w:val="24"/>
          <w:szCs w:val="24"/>
          <w:lang w:bidi="tr-TR"/>
        </w:rPr>
      </w:pPr>
      <w:r>
        <w:rPr>
          <w:rFonts w:ascii="Times New Roman" w:hAnsi="Times New Roman" w:cs="Times New Roman"/>
          <w:sz w:val="24"/>
          <w:szCs w:val="24"/>
          <w:lang w:bidi="tr-TR"/>
        </w:rPr>
        <w:t xml:space="preserve"> Hizmet B</w:t>
      </w:r>
      <w:r w:rsidR="00CA4F60" w:rsidRPr="00453CEF">
        <w:rPr>
          <w:rFonts w:ascii="Times New Roman" w:hAnsi="Times New Roman" w:cs="Times New Roman"/>
          <w:sz w:val="24"/>
          <w:szCs w:val="24"/>
          <w:lang w:bidi="tr-TR"/>
        </w:rPr>
        <w:t>edeli her yılın sonunda</w:t>
      </w:r>
      <w:r w:rsidR="00CA4F60">
        <w:rPr>
          <w:rFonts w:ascii="Times New Roman" w:hAnsi="Times New Roman" w:cs="Times New Roman"/>
          <w:sz w:val="24"/>
          <w:szCs w:val="24"/>
          <w:lang w:bidi="tr-TR"/>
        </w:rPr>
        <w:t xml:space="preserve"> </w:t>
      </w:r>
      <w:r w:rsidR="00CA4F60" w:rsidRPr="00CA4F60">
        <w:rPr>
          <w:rFonts w:ascii="Times New Roman" w:hAnsi="Times New Roman" w:cs="Times New Roman"/>
          <w:sz w:val="24"/>
          <w:szCs w:val="24"/>
          <w:lang w:bidi="tr-TR"/>
        </w:rPr>
        <w:t>Yurt İçi Üretici Fiyat Endeksi (Yİ-ÜFE)</w:t>
      </w:r>
      <w:r w:rsidR="00CA4F60">
        <w:rPr>
          <w:rFonts w:ascii="Times New Roman" w:hAnsi="Times New Roman" w:cs="Times New Roman"/>
          <w:sz w:val="24"/>
          <w:szCs w:val="24"/>
          <w:lang w:bidi="tr-TR"/>
        </w:rPr>
        <w:t xml:space="preserve"> </w:t>
      </w:r>
      <w:r w:rsidR="00CA4F60" w:rsidRPr="00453CEF">
        <w:rPr>
          <w:rFonts w:ascii="Times New Roman" w:hAnsi="Times New Roman" w:cs="Times New Roman"/>
          <w:sz w:val="24"/>
          <w:szCs w:val="24"/>
          <w:lang w:bidi="tr-TR"/>
        </w:rPr>
        <w:t>veya TÜFE veya (</w:t>
      </w:r>
      <w:r w:rsidR="00DF70EA" w:rsidRPr="00CA4F60">
        <w:rPr>
          <w:rFonts w:ascii="Times New Roman" w:hAnsi="Times New Roman" w:cs="Times New Roman"/>
          <w:sz w:val="24"/>
          <w:szCs w:val="24"/>
          <w:lang w:bidi="tr-TR"/>
        </w:rPr>
        <w:t xml:space="preserve">(Yİ-ÜFE) </w:t>
      </w:r>
      <w:r w:rsidR="00CA4F60" w:rsidRPr="00453CEF">
        <w:rPr>
          <w:rFonts w:ascii="Times New Roman" w:hAnsi="Times New Roman" w:cs="Times New Roman"/>
          <w:sz w:val="24"/>
          <w:szCs w:val="24"/>
          <w:lang w:bidi="tr-TR"/>
        </w:rPr>
        <w:t xml:space="preserve">+TÜFE)/2 oranından en düşük olanın uygulanması suretiyle yenilenir. </w:t>
      </w:r>
      <w:r w:rsidR="00CA4F60" w:rsidRPr="00CA4F60">
        <w:rPr>
          <w:rFonts w:ascii="Times New Roman" w:hAnsi="Times New Roman" w:cs="Times New Roman"/>
          <w:sz w:val="24"/>
          <w:szCs w:val="24"/>
          <w:lang w:bidi="tr-TR"/>
        </w:rPr>
        <w:t xml:space="preserve">(Yİ-ÜFE) </w:t>
      </w:r>
      <w:r w:rsidR="00CA4F60" w:rsidRPr="00453CEF">
        <w:rPr>
          <w:rFonts w:ascii="Times New Roman" w:hAnsi="Times New Roman" w:cs="Times New Roman"/>
          <w:sz w:val="24"/>
          <w:szCs w:val="24"/>
          <w:lang w:bidi="tr-TR"/>
        </w:rPr>
        <w:lastRenderedPageBreak/>
        <w:t xml:space="preserve">-TÜFE ortalaması hesaplanırken </w:t>
      </w:r>
      <w:r w:rsidR="00CA4F60" w:rsidRPr="00CA4F60">
        <w:rPr>
          <w:rFonts w:ascii="Times New Roman" w:hAnsi="Times New Roman" w:cs="Times New Roman"/>
          <w:sz w:val="24"/>
          <w:szCs w:val="24"/>
          <w:lang w:bidi="tr-TR"/>
        </w:rPr>
        <w:t xml:space="preserve">(Yİ-ÜFE) </w:t>
      </w:r>
      <w:r w:rsidR="00CA4F60" w:rsidRPr="00453CEF">
        <w:rPr>
          <w:rFonts w:ascii="Times New Roman" w:hAnsi="Times New Roman" w:cs="Times New Roman"/>
          <w:sz w:val="24"/>
          <w:szCs w:val="24"/>
          <w:lang w:bidi="tr-TR"/>
        </w:rPr>
        <w:t xml:space="preserve"> ve TÜFE’nin on iki aylık ortalamalara göre değişim oranı dikkate alınacaktır.</w:t>
      </w:r>
      <w:r w:rsidR="00BC3C33" w:rsidRPr="0085792B">
        <w:rPr>
          <w:rFonts w:ascii="Times New Roman" w:hAnsi="Times New Roman" w:cs="Times New Roman"/>
          <w:b/>
          <w:sz w:val="24"/>
          <w:szCs w:val="24"/>
          <w:lang w:bidi="tr-TR"/>
        </w:rPr>
        <w:t xml:space="preserve"> </w:t>
      </w:r>
    </w:p>
    <w:p w14:paraId="70AAF815" w14:textId="77777777" w:rsidR="005642B0" w:rsidRDefault="005642B0" w:rsidP="00DF70EA">
      <w:pPr>
        <w:spacing w:before="60" w:after="60" w:line="240" w:lineRule="auto"/>
        <w:jc w:val="both"/>
        <w:rPr>
          <w:rFonts w:ascii="Times New Roman" w:hAnsi="Times New Roman" w:cs="Times New Roman"/>
          <w:b/>
          <w:sz w:val="24"/>
          <w:szCs w:val="24"/>
          <w:lang w:bidi="tr-TR"/>
        </w:rPr>
      </w:pPr>
    </w:p>
    <w:p w14:paraId="3D6931C1" w14:textId="6EA5FB6A" w:rsidR="0085792B" w:rsidRPr="0085792B" w:rsidRDefault="0085792B" w:rsidP="00DF70EA">
      <w:pPr>
        <w:spacing w:before="60" w:after="60" w:line="240" w:lineRule="auto"/>
        <w:jc w:val="both"/>
        <w:rPr>
          <w:rFonts w:ascii="Times New Roman" w:hAnsi="Times New Roman" w:cs="Times New Roman"/>
          <w:b/>
          <w:sz w:val="24"/>
          <w:szCs w:val="24"/>
          <w:lang w:bidi="tr-TR"/>
        </w:rPr>
      </w:pPr>
      <w:r w:rsidRPr="0085792B">
        <w:rPr>
          <w:rFonts w:ascii="Times New Roman" w:hAnsi="Times New Roman" w:cs="Times New Roman"/>
          <w:b/>
          <w:sz w:val="24"/>
          <w:szCs w:val="24"/>
          <w:lang w:bidi="tr-TR"/>
        </w:rPr>
        <w:t>6. SORUMLULUK VE CEZAİ ŞARTLAR</w:t>
      </w:r>
    </w:p>
    <w:p w14:paraId="07A69521" w14:textId="56FEC3AB"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 xml:space="preserve">İSTEKLİ, bu şartname uyarınca servis hizmetine araç / sürücü tahsis edemediği ve şartnameye uymadığı </w:t>
      </w:r>
      <w:r w:rsidR="00F56987" w:rsidRPr="0085792B">
        <w:rPr>
          <w:rFonts w:ascii="Times New Roman" w:hAnsi="Times New Roman" w:cs="Times New Roman"/>
          <w:sz w:val="24"/>
          <w:szCs w:val="24"/>
          <w:lang w:bidi="tr-TR"/>
        </w:rPr>
        <w:t>takdirde</w:t>
      </w:r>
      <w:r w:rsidRPr="0085792B">
        <w:rPr>
          <w:rFonts w:ascii="Times New Roman" w:hAnsi="Times New Roman" w:cs="Times New Roman"/>
          <w:sz w:val="24"/>
          <w:szCs w:val="24"/>
          <w:lang w:bidi="tr-TR"/>
        </w:rPr>
        <w:t>, ÜNIVERSITE, İSTEKLİ’</w:t>
      </w:r>
      <w:r w:rsidR="00DF70EA">
        <w:rPr>
          <w:rFonts w:ascii="Times New Roman" w:hAnsi="Times New Roman" w:cs="Times New Roman"/>
          <w:sz w:val="24"/>
          <w:szCs w:val="24"/>
          <w:lang w:bidi="tr-TR"/>
        </w:rPr>
        <w:t xml:space="preserve"> </w:t>
      </w:r>
      <w:proofErr w:type="spellStart"/>
      <w:r w:rsidRPr="0085792B">
        <w:rPr>
          <w:rFonts w:ascii="Times New Roman" w:hAnsi="Times New Roman" w:cs="Times New Roman"/>
          <w:sz w:val="24"/>
          <w:szCs w:val="24"/>
          <w:lang w:bidi="tr-TR"/>
        </w:rPr>
        <w:t>yi</w:t>
      </w:r>
      <w:proofErr w:type="spellEnd"/>
      <w:r w:rsidRPr="0085792B">
        <w:rPr>
          <w:rFonts w:ascii="Times New Roman" w:hAnsi="Times New Roman" w:cs="Times New Roman"/>
          <w:sz w:val="24"/>
          <w:szCs w:val="24"/>
          <w:lang w:bidi="tr-TR"/>
        </w:rPr>
        <w:t xml:space="preserve"> en geç üç (3) gün içinde şartnameye uyması konusunda yazılı olarak uyarır, ÜNIVERSITE uğradığı zararı İSTEKLİ’</w:t>
      </w:r>
      <w:r w:rsidR="00DF70EA">
        <w:rPr>
          <w:rFonts w:ascii="Times New Roman" w:hAnsi="Times New Roman" w:cs="Times New Roman"/>
          <w:sz w:val="24"/>
          <w:szCs w:val="24"/>
          <w:lang w:bidi="tr-TR"/>
        </w:rPr>
        <w:t xml:space="preserve"> </w:t>
      </w:r>
      <w:proofErr w:type="spellStart"/>
      <w:r w:rsidRPr="0085792B">
        <w:rPr>
          <w:rFonts w:ascii="Times New Roman" w:hAnsi="Times New Roman" w:cs="Times New Roman"/>
          <w:sz w:val="24"/>
          <w:szCs w:val="24"/>
          <w:lang w:bidi="tr-TR"/>
        </w:rPr>
        <w:t>nin</w:t>
      </w:r>
      <w:proofErr w:type="spellEnd"/>
      <w:r w:rsidRPr="0085792B">
        <w:rPr>
          <w:rFonts w:ascii="Times New Roman" w:hAnsi="Times New Roman" w:cs="Times New Roman"/>
          <w:sz w:val="24"/>
          <w:szCs w:val="24"/>
          <w:lang w:bidi="tr-TR"/>
        </w:rPr>
        <w:t xml:space="preserve"> istihkakından karşılar, istihkakını aşan zararını da ayrıca İSTEKLİ’ den talep ve tahsil eder. İSTEKLİ yukarıda belirtilen konulara ikinci kez riayet etmediği takdirde, </w:t>
      </w:r>
      <w:r w:rsidR="00C459D2" w:rsidRPr="0085792B">
        <w:rPr>
          <w:rFonts w:ascii="Times New Roman" w:hAnsi="Times New Roman" w:cs="Times New Roman"/>
          <w:sz w:val="24"/>
          <w:szCs w:val="24"/>
          <w:lang w:bidi="tr-TR"/>
        </w:rPr>
        <w:t>ÜNIVERSITE bir</w:t>
      </w:r>
      <w:r w:rsidRPr="0085792B">
        <w:rPr>
          <w:rFonts w:ascii="Times New Roman" w:hAnsi="Times New Roman" w:cs="Times New Roman"/>
          <w:b/>
          <w:sz w:val="24"/>
          <w:szCs w:val="24"/>
          <w:u w:val="single"/>
          <w:lang w:bidi="tr-TR"/>
        </w:rPr>
        <w:t xml:space="preserve"> ay (1 Ay)</w:t>
      </w:r>
      <w:r w:rsidRPr="0085792B">
        <w:rPr>
          <w:rFonts w:ascii="Times New Roman" w:hAnsi="Times New Roman" w:cs="Times New Roman"/>
          <w:sz w:val="24"/>
          <w:szCs w:val="24"/>
          <w:u w:val="single"/>
          <w:lang w:bidi="tr-TR"/>
        </w:rPr>
        <w:t xml:space="preserve"> </w:t>
      </w:r>
      <w:r w:rsidRPr="0085792B">
        <w:rPr>
          <w:rFonts w:ascii="Times New Roman" w:hAnsi="Times New Roman" w:cs="Times New Roman"/>
          <w:sz w:val="24"/>
          <w:szCs w:val="24"/>
          <w:lang w:bidi="tr-TR"/>
        </w:rPr>
        <w:t>önceden yazılı bildirimde bulunmak kaydıyla sözleşmeyi derhal tek taraflı olarak fesih edebilir. Bu nedenle uğrayacağı zararı İSTEKLİ’ den talep etme hakkına haiz olacaktır.</w:t>
      </w:r>
    </w:p>
    <w:p w14:paraId="1CB3C891"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ÜNIVERSITE de iş bu sözleşmeden doğan yükümlülüklerini yerine getirmediği takdirde İSTEKLİ, ÜNIVERSITE’ ye en az 1 (bir) ay önceden yazılı ihbarda bulunmak kaydıyla sözleşmeyi tek taraflı olarak fesih hakkına sahiptir. Bu nedenle uğrayacağı zararı ÜNIVERSITE’ den talep etme hakkına haiz olacaktır.</w:t>
      </w:r>
    </w:p>
    <w:p w14:paraId="38221148"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Ayrıca taraflar en az 2 (iki) ay önceden yazılı ihbarda bulunmak kaydıyla sözleşmeyi her zaman tek taraflı olarak fesih hakkına sahiptir.</w:t>
      </w:r>
    </w:p>
    <w:p w14:paraId="0DFDD040" w14:textId="35D771BC"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ÜNIVERSITE yedi (7) gün önceden haber vermek kaydıyla servis faaliyetini azaltabilir veya durdurabilir veya duran faaliyeti başlatabilir. Faaliyetin durdurulduğu süre içerisinde İSTEKLİ’</w:t>
      </w:r>
      <w:r w:rsidR="00B00C3D">
        <w:rPr>
          <w:rFonts w:ascii="Times New Roman" w:hAnsi="Times New Roman" w:cs="Times New Roman"/>
          <w:sz w:val="24"/>
          <w:szCs w:val="24"/>
          <w:lang w:bidi="tr-TR"/>
        </w:rPr>
        <w:t xml:space="preserve"> </w:t>
      </w:r>
      <w:r w:rsidRPr="0085792B">
        <w:rPr>
          <w:rFonts w:ascii="Times New Roman" w:hAnsi="Times New Roman" w:cs="Times New Roman"/>
          <w:sz w:val="24"/>
          <w:szCs w:val="24"/>
          <w:lang w:bidi="tr-TR"/>
        </w:rPr>
        <w:t>ye servis hizmeti ödenmez.</w:t>
      </w:r>
    </w:p>
    <w:p w14:paraId="5D2AD99A"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b/>
          <w:bCs/>
          <w:sz w:val="24"/>
          <w:szCs w:val="24"/>
          <w:lang w:bidi="tr-TR"/>
        </w:rPr>
        <w:t xml:space="preserve">ÜNIVERSITE; </w:t>
      </w:r>
      <w:r w:rsidRPr="0085792B">
        <w:rPr>
          <w:rFonts w:ascii="Times New Roman" w:hAnsi="Times New Roman" w:cs="Times New Roman"/>
          <w:sz w:val="24"/>
          <w:szCs w:val="24"/>
          <w:lang w:bidi="tr-TR"/>
        </w:rPr>
        <w:t xml:space="preserve">ek servis talebinde bulunması halinde bu hizmette kullandığı İSTEKLİ araç sürücüleri ile hiçbir surette ek servis/ödeme ile ilgili şahsi diyaloga giremez ve İSTEKLİ bünyesinde hizmet veren araç sürücüleri ile İSTEKLİ bilgisi dışında hiçbir şekilde yazılı veya sözlü bir sözleşme/anlaşma imzalayamaz- </w:t>
      </w:r>
    </w:p>
    <w:p w14:paraId="4FEAC52E"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 xml:space="preserve">Servis hizmeti sırasında kesilen trafik cezaları, adli cezalar dâhil, vergi ve sair tüm mali yükümlülükler İSTEKLİ’ ye aittir. İSTEKLİ, bu cezaları ÜNIVERSITE’ a rücu edemez. </w:t>
      </w:r>
    </w:p>
    <w:p w14:paraId="7C9B668D"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Ayrıca, taşıma esnasında İş kazası dâhil olmak üzere meydana gelebilecek her türlü kaza sonucu doğabilecek tüm sorumluluk İSTEKLİ’ ye aittir. ÜNIVERSITE kazalarla ilgili hiç bir sorumluluk almaz. Herhangi bir sebeple ÜNIVERSITE ödeme yapmak zorunda kalırsa ödediği bedel kadar İSTEKLİ' ye rücu eder.</w:t>
      </w:r>
    </w:p>
    <w:p w14:paraId="70BA1E30"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İSTEKLİ, servis hizmeti sırasında servis şoförlerinin kasıt, ihmal veya kusurlu davranışları nedeniyle ÜNIVERSITE personelinin zarara uğramaları halinde, bu zararları ilk talepte nakden ve defaten tazmin etmeyi kabul ve taahhüt eder.</w:t>
      </w:r>
    </w:p>
    <w:p w14:paraId="36F98B36" w14:textId="412F2765" w:rsidR="0044327F" w:rsidRPr="0044327F"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ÜNIVERSITE’ un ismi ve amblemi verilen ölçüler doğrultusunda İSTEKLİ tarafından yaptırılarak servis araçlarının uygun görülecek yerine asılır. ÜNIVERSITE’ ce müsaade edilmedikçe, aracın herhangi bir yerinde reklam amaçlı yazı, resim, pankart ve çıkartma bulundurulmaz.</w:t>
      </w:r>
    </w:p>
    <w:p w14:paraId="3D19FF8D" w14:textId="77777777" w:rsidR="0085792B" w:rsidRPr="0085792B" w:rsidRDefault="0085792B" w:rsidP="00DF70EA">
      <w:pPr>
        <w:numPr>
          <w:ilvl w:val="0"/>
          <w:numId w:val="5"/>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 xml:space="preserve"> İSTEKLİ,</w:t>
      </w:r>
    </w:p>
    <w:p w14:paraId="296D8BDB" w14:textId="77777777" w:rsidR="0085792B" w:rsidRPr="0085792B" w:rsidRDefault="0085792B" w:rsidP="00DF70EA">
      <w:pPr>
        <w:numPr>
          <w:ilvl w:val="0"/>
          <w:numId w:val="8"/>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Her araç için “Servis Araçları Koltuk Ferdi Kaza Sigortası” yaptıracak ve ilgili belgeyi KURUM’ a ibraz edecektir.</w:t>
      </w:r>
    </w:p>
    <w:p w14:paraId="30696BB7" w14:textId="13CB5380" w:rsidR="005642B0" w:rsidRPr="00DF70EA" w:rsidRDefault="0085792B" w:rsidP="00DF70EA">
      <w:pPr>
        <w:numPr>
          <w:ilvl w:val="0"/>
          <w:numId w:val="8"/>
        </w:numPr>
        <w:spacing w:before="60" w:after="60" w:line="240" w:lineRule="auto"/>
        <w:jc w:val="both"/>
        <w:rPr>
          <w:rFonts w:ascii="Times New Roman" w:hAnsi="Times New Roman" w:cs="Times New Roman"/>
          <w:sz w:val="24"/>
          <w:szCs w:val="24"/>
          <w:lang w:bidi="tr-TR"/>
        </w:rPr>
      </w:pPr>
      <w:r w:rsidRPr="0085792B">
        <w:rPr>
          <w:rFonts w:ascii="Times New Roman" w:hAnsi="Times New Roman" w:cs="Times New Roman"/>
          <w:sz w:val="24"/>
          <w:szCs w:val="24"/>
          <w:lang w:bidi="tr-TR"/>
        </w:rPr>
        <w:t xml:space="preserve"> 4857 Sayılı İş Kanunu ve 6331 Sayılı İş Sağlığı ve Güvenliği Kanunu ve/veya ilgili yönetmeliklerin gereği olarak sürücüler hakkında belgeleri Üniversiteye verecektir.</w:t>
      </w:r>
    </w:p>
    <w:p w14:paraId="272D8F34" w14:textId="022B5CBA" w:rsidR="005642B0" w:rsidRPr="00763D58" w:rsidRDefault="005642B0" w:rsidP="00DF70EA">
      <w:pPr>
        <w:spacing w:before="60" w:after="60" w:line="240" w:lineRule="auto"/>
        <w:ind w:left="420"/>
        <w:jc w:val="both"/>
        <w:rPr>
          <w:rFonts w:ascii="Times New Roman" w:hAnsi="Times New Roman" w:cs="Times New Roman"/>
          <w:color w:val="000000" w:themeColor="text1"/>
          <w:sz w:val="24"/>
          <w:szCs w:val="24"/>
          <w:lang w:bidi="tr-TR"/>
        </w:rPr>
      </w:pPr>
      <w:r w:rsidRPr="00763D58">
        <w:rPr>
          <w:rFonts w:ascii="Times New Roman" w:hAnsi="Times New Roman" w:cs="Times New Roman"/>
          <w:b/>
          <w:color w:val="000000" w:themeColor="text1"/>
          <w:sz w:val="24"/>
          <w:szCs w:val="24"/>
          <w:lang w:bidi="tr-TR"/>
        </w:rPr>
        <w:lastRenderedPageBreak/>
        <w:t xml:space="preserve">6.11 -   </w:t>
      </w:r>
      <w:r w:rsidRPr="00763D58">
        <w:rPr>
          <w:rFonts w:ascii="Times New Roman" w:hAnsi="Times New Roman" w:cs="Times New Roman"/>
          <w:color w:val="000000" w:themeColor="text1"/>
          <w:sz w:val="24"/>
          <w:szCs w:val="24"/>
          <w:lang w:bidi="tr-TR"/>
        </w:rPr>
        <w:t xml:space="preserve">İSTEKLİ servis araçlarının arızalı koltuk vb. sorunları Üniversite tarafından talep edildiğinde en kısa sürede </w:t>
      </w:r>
      <w:r w:rsidR="00007B81" w:rsidRPr="00763D58">
        <w:rPr>
          <w:rFonts w:ascii="Times New Roman" w:hAnsi="Times New Roman" w:cs="Times New Roman"/>
          <w:color w:val="000000" w:themeColor="text1"/>
          <w:sz w:val="24"/>
          <w:szCs w:val="24"/>
          <w:lang w:bidi="tr-TR"/>
        </w:rPr>
        <w:t>tamir ettir</w:t>
      </w:r>
      <w:r w:rsidR="0089553B" w:rsidRPr="00763D58">
        <w:rPr>
          <w:rFonts w:ascii="Times New Roman" w:hAnsi="Times New Roman" w:cs="Times New Roman"/>
          <w:color w:val="000000" w:themeColor="text1"/>
          <w:sz w:val="24"/>
          <w:szCs w:val="24"/>
          <w:lang w:bidi="tr-TR"/>
        </w:rPr>
        <w:t xml:space="preserve">meli </w:t>
      </w:r>
      <w:r w:rsidRPr="00763D58">
        <w:rPr>
          <w:rFonts w:ascii="Times New Roman" w:hAnsi="Times New Roman" w:cs="Times New Roman"/>
          <w:color w:val="000000" w:themeColor="text1"/>
          <w:sz w:val="24"/>
          <w:szCs w:val="24"/>
          <w:lang w:bidi="tr-TR"/>
        </w:rPr>
        <w:t>ve tamir edildiğini geri dönüş ile Üniversiteye bildirmelidir.</w:t>
      </w:r>
    </w:p>
    <w:p w14:paraId="07180851" w14:textId="07659B43" w:rsidR="005642B0" w:rsidRPr="00763D58" w:rsidRDefault="005642B0" w:rsidP="00DF70EA">
      <w:pPr>
        <w:spacing w:before="60" w:after="60" w:line="240" w:lineRule="auto"/>
        <w:ind w:left="420"/>
        <w:jc w:val="both"/>
        <w:rPr>
          <w:rFonts w:ascii="Times New Roman" w:hAnsi="Times New Roman" w:cs="Times New Roman"/>
          <w:b/>
          <w:color w:val="000000" w:themeColor="text1"/>
          <w:sz w:val="24"/>
          <w:szCs w:val="24"/>
          <w:lang w:bidi="tr-TR"/>
        </w:rPr>
      </w:pPr>
      <w:r w:rsidRPr="00763D58">
        <w:rPr>
          <w:rFonts w:ascii="Times New Roman" w:hAnsi="Times New Roman" w:cs="Times New Roman"/>
          <w:b/>
          <w:color w:val="000000" w:themeColor="text1"/>
          <w:sz w:val="24"/>
          <w:szCs w:val="24"/>
          <w:lang w:bidi="tr-TR"/>
        </w:rPr>
        <w:t>6.12</w:t>
      </w:r>
      <w:r w:rsidR="00007B81" w:rsidRPr="00763D58">
        <w:rPr>
          <w:rFonts w:ascii="Times New Roman" w:hAnsi="Times New Roman" w:cs="Times New Roman"/>
          <w:b/>
          <w:color w:val="000000" w:themeColor="text1"/>
          <w:sz w:val="24"/>
          <w:szCs w:val="24"/>
          <w:lang w:bidi="tr-TR"/>
        </w:rPr>
        <w:t xml:space="preserve"> – </w:t>
      </w:r>
      <w:r w:rsidR="00007B81" w:rsidRPr="00763D58">
        <w:rPr>
          <w:rFonts w:ascii="Times New Roman" w:hAnsi="Times New Roman" w:cs="Times New Roman"/>
          <w:color w:val="000000" w:themeColor="text1"/>
          <w:sz w:val="24"/>
          <w:szCs w:val="24"/>
          <w:lang w:bidi="tr-TR"/>
        </w:rPr>
        <w:t>ÜNİVERSİTE’NİN iste</w:t>
      </w:r>
      <w:r w:rsidR="0044327F" w:rsidRPr="00763D58">
        <w:rPr>
          <w:rFonts w:ascii="Times New Roman" w:hAnsi="Times New Roman" w:cs="Times New Roman"/>
          <w:color w:val="000000" w:themeColor="text1"/>
          <w:sz w:val="24"/>
          <w:szCs w:val="24"/>
          <w:lang w:bidi="tr-TR"/>
        </w:rPr>
        <w:t>ği doğrultusunda servis araçlarının içerisi araç içi kamera ile kayıt altına alınacaktır. Araçların iç bölümünde yolcuların görebileceği biçimde ‘Kamera ile görüntü kaydedildiği’</w:t>
      </w:r>
      <w:r w:rsidRPr="00763D58">
        <w:rPr>
          <w:rFonts w:ascii="Times New Roman" w:hAnsi="Times New Roman" w:cs="Times New Roman"/>
          <w:color w:val="000000" w:themeColor="text1"/>
          <w:sz w:val="24"/>
          <w:szCs w:val="24"/>
          <w:lang w:bidi="tr-TR"/>
        </w:rPr>
        <w:t xml:space="preserve"> ibaresi yazılmak zorundadır</w:t>
      </w:r>
      <w:r w:rsidRPr="00763D58">
        <w:rPr>
          <w:rFonts w:ascii="Times New Roman" w:hAnsi="Times New Roman" w:cs="Times New Roman"/>
          <w:b/>
          <w:color w:val="000000" w:themeColor="text1"/>
          <w:sz w:val="24"/>
          <w:szCs w:val="24"/>
          <w:lang w:bidi="tr-TR"/>
        </w:rPr>
        <w:t>.</w:t>
      </w:r>
    </w:p>
    <w:p w14:paraId="41DF5E3A" w14:textId="249E2DBB" w:rsidR="00DF70EA" w:rsidRPr="00763D58" w:rsidRDefault="005642B0" w:rsidP="00DF70EA">
      <w:pPr>
        <w:spacing w:before="60" w:after="60" w:line="240" w:lineRule="auto"/>
        <w:ind w:left="420"/>
        <w:jc w:val="both"/>
        <w:rPr>
          <w:rFonts w:ascii="Times New Roman" w:hAnsi="Times New Roman" w:cs="Times New Roman"/>
          <w:color w:val="000000" w:themeColor="text1"/>
          <w:sz w:val="24"/>
          <w:szCs w:val="24"/>
          <w:lang w:bidi="tr-TR"/>
        </w:rPr>
      </w:pPr>
      <w:r w:rsidRPr="00763D58">
        <w:rPr>
          <w:rFonts w:ascii="Times New Roman" w:hAnsi="Times New Roman" w:cs="Times New Roman"/>
          <w:b/>
          <w:color w:val="000000" w:themeColor="text1"/>
          <w:sz w:val="24"/>
          <w:szCs w:val="24"/>
          <w:lang w:bidi="tr-TR"/>
        </w:rPr>
        <w:t>6.13</w:t>
      </w:r>
      <w:r w:rsidR="0044327F" w:rsidRPr="00763D58">
        <w:rPr>
          <w:rFonts w:ascii="Times New Roman" w:hAnsi="Times New Roman" w:cs="Times New Roman"/>
          <w:b/>
          <w:color w:val="000000" w:themeColor="text1"/>
          <w:sz w:val="24"/>
          <w:szCs w:val="24"/>
          <w:lang w:bidi="tr-TR"/>
        </w:rPr>
        <w:t xml:space="preserve"> -  </w:t>
      </w:r>
      <w:r w:rsidR="0044327F" w:rsidRPr="00763D58">
        <w:rPr>
          <w:rFonts w:ascii="Times New Roman" w:hAnsi="Times New Roman" w:cs="Times New Roman"/>
          <w:color w:val="000000" w:themeColor="text1"/>
          <w:sz w:val="24"/>
          <w:szCs w:val="24"/>
          <w:lang w:bidi="tr-TR"/>
        </w:rPr>
        <w:t xml:space="preserve">ÜNİVERSİTE’NİN isteği doğrultusunda servis araçlarının arka kısmında </w:t>
      </w:r>
      <w:r w:rsidR="00C459D2" w:rsidRPr="00763D58">
        <w:rPr>
          <w:rFonts w:ascii="Times New Roman" w:hAnsi="Times New Roman" w:cs="Times New Roman"/>
          <w:color w:val="000000" w:themeColor="text1"/>
          <w:sz w:val="24"/>
          <w:szCs w:val="24"/>
          <w:lang w:bidi="tr-TR"/>
        </w:rPr>
        <w:t>şoförün İletişim</w:t>
      </w:r>
      <w:r w:rsidR="0044327F" w:rsidRPr="00763D58">
        <w:rPr>
          <w:rFonts w:ascii="Times New Roman" w:hAnsi="Times New Roman" w:cs="Times New Roman"/>
          <w:color w:val="000000" w:themeColor="text1"/>
          <w:sz w:val="24"/>
          <w:szCs w:val="24"/>
          <w:lang w:bidi="tr-TR"/>
        </w:rPr>
        <w:t xml:space="preserve"> bilgileri </w:t>
      </w:r>
      <w:r w:rsidR="007756D8" w:rsidRPr="00763D58">
        <w:rPr>
          <w:rFonts w:ascii="Times New Roman" w:hAnsi="Times New Roman" w:cs="Times New Roman"/>
          <w:color w:val="000000" w:themeColor="text1"/>
          <w:sz w:val="24"/>
          <w:szCs w:val="24"/>
          <w:lang w:bidi="tr-TR"/>
        </w:rPr>
        <w:t xml:space="preserve">görülecek şekilde </w:t>
      </w:r>
      <w:r w:rsidR="0044327F" w:rsidRPr="00763D58">
        <w:rPr>
          <w:rFonts w:ascii="Times New Roman" w:hAnsi="Times New Roman" w:cs="Times New Roman"/>
          <w:color w:val="000000" w:themeColor="text1"/>
          <w:sz w:val="24"/>
          <w:szCs w:val="24"/>
          <w:lang w:bidi="tr-TR"/>
        </w:rPr>
        <w:t>yazmalıdır.</w:t>
      </w:r>
    </w:p>
    <w:p w14:paraId="65BE081E" w14:textId="77777777" w:rsidR="00FF6292" w:rsidRPr="00763D58" w:rsidRDefault="00007B81" w:rsidP="00FF6292">
      <w:pPr>
        <w:spacing w:before="60" w:after="60" w:line="240" w:lineRule="auto"/>
        <w:ind w:left="420"/>
        <w:jc w:val="both"/>
        <w:rPr>
          <w:rFonts w:ascii="Times New Roman" w:hAnsi="Times New Roman" w:cs="Times New Roman"/>
          <w:color w:val="000000" w:themeColor="text1"/>
          <w:sz w:val="24"/>
          <w:szCs w:val="24"/>
          <w:lang w:bidi="tr-TR"/>
        </w:rPr>
      </w:pPr>
      <w:r w:rsidRPr="00763D58">
        <w:rPr>
          <w:rFonts w:ascii="Times New Roman" w:hAnsi="Times New Roman" w:cs="Times New Roman"/>
          <w:b/>
          <w:color w:val="000000" w:themeColor="text1"/>
          <w:sz w:val="24"/>
          <w:szCs w:val="24"/>
          <w:lang w:bidi="tr-TR"/>
        </w:rPr>
        <w:t xml:space="preserve">6.14 – </w:t>
      </w:r>
      <w:r w:rsidR="00FF6292" w:rsidRPr="00763D58">
        <w:rPr>
          <w:rFonts w:ascii="Times New Roman" w:hAnsi="Times New Roman" w:cs="Times New Roman"/>
          <w:color w:val="000000" w:themeColor="text1"/>
          <w:sz w:val="24"/>
          <w:szCs w:val="24"/>
          <w:lang w:bidi="tr-TR"/>
        </w:rPr>
        <w:t xml:space="preserve">ÜNİVERSİTE’NİN isteği doğrultusunda belirtilecek servis araç/araçlara engelli rampası ve bölümü olması gerekmektedir. </w:t>
      </w:r>
    </w:p>
    <w:p w14:paraId="3CC04B5B" w14:textId="0C66FB29" w:rsidR="0085792B" w:rsidRPr="00553AD3" w:rsidRDefault="0085792B" w:rsidP="00FF6292">
      <w:pPr>
        <w:spacing w:before="60" w:after="60" w:line="240" w:lineRule="auto"/>
        <w:ind w:left="420"/>
        <w:jc w:val="both"/>
        <w:rPr>
          <w:rFonts w:ascii="Times New Roman" w:hAnsi="Times New Roman"/>
          <w:b/>
          <w:sz w:val="24"/>
          <w:szCs w:val="24"/>
        </w:rPr>
      </w:pPr>
      <w:r w:rsidRPr="0085792B">
        <w:rPr>
          <w:rFonts w:ascii="Times New Roman" w:hAnsi="Times New Roman"/>
          <w:b/>
          <w:sz w:val="24"/>
          <w:szCs w:val="24"/>
        </w:rPr>
        <w:t>7. İŞİN YÜRÜTÜLMESİ İÇİN GEREKLİ ARAÇLAR VE PERSONEL</w:t>
      </w:r>
    </w:p>
    <w:p w14:paraId="3817BEE5" w14:textId="3C8DB990" w:rsidR="0085792B" w:rsidRPr="0085792B" w:rsidRDefault="0085792B" w:rsidP="00DF70EA">
      <w:pPr>
        <w:pStyle w:val="FR3"/>
        <w:numPr>
          <w:ilvl w:val="1"/>
          <w:numId w:val="3"/>
        </w:numPr>
        <w:tabs>
          <w:tab w:val="left" w:pos="851"/>
        </w:tabs>
        <w:spacing w:before="60" w:after="240"/>
        <w:ind w:left="851" w:hanging="567"/>
        <w:jc w:val="left"/>
        <w:rPr>
          <w:rFonts w:ascii="Times New Roman" w:hAnsi="Times New Roman"/>
          <w:color w:val="000000"/>
          <w:sz w:val="24"/>
          <w:szCs w:val="24"/>
        </w:rPr>
      </w:pPr>
      <w:r w:rsidRPr="0085792B">
        <w:rPr>
          <w:rFonts w:ascii="Times New Roman" w:hAnsi="Times New Roman"/>
          <w:sz w:val="24"/>
          <w:szCs w:val="24"/>
        </w:rPr>
        <w:t xml:space="preserve">İSTEKLİ sözleşmenin imzalandığı tarihte tüm hazırlıklarını yaparak şartnamelere uygun biçimde en kısa sürede araçlarını </w:t>
      </w:r>
      <w:r w:rsidR="00C459D2" w:rsidRPr="0085792B">
        <w:rPr>
          <w:rFonts w:ascii="Times New Roman" w:hAnsi="Times New Roman"/>
          <w:sz w:val="24"/>
          <w:szCs w:val="24"/>
        </w:rPr>
        <w:t>hazırlayarak işi</w:t>
      </w:r>
      <w:r w:rsidRPr="0085792B">
        <w:rPr>
          <w:rFonts w:ascii="Times New Roman" w:hAnsi="Times New Roman"/>
          <w:sz w:val="24"/>
          <w:szCs w:val="24"/>
        </w:rPr>
        <w:t xml:space="preserve"> teslim alacak ve Üniversite tarafından yeterli olduğu kabul edilen mesleki açıdan tecrübeli, nitelikli personeli (şoför)  ile bunların mesleki yeterlilik belgesini ibraz ederek fiilen işe başlayacaktır.  İş kanunu gereği personele verilecek yıllık izin veya rapor gibi hallerde hizmetin aksamaması için İSTEKLİ, ilgili personelin yerine aynı nitelikte eleman tahsis edecektir. </w:t>
      </w:r>
    </w:p>
    <w:p w14:paraId="0203330F" w14:textId="77777777" w:rsidR="0085792B" w:rsidRPr="0085792B" w:rsidRDefault="0085792B" w:rsidP="00DF70EA">
      <w:pPr>
        <w:pStyle w:val="FR3"/>
        <w:numPr>
          <w:ilvl w:val="1"/>
          <w:numId w:val="3"/>
        </w:numPr>
        <w:tabs>
          <w:tab w:val="left" w:pos="851"/>
        </w:tabs>
        <w:spacing w:before="60" w:after="60"/>
        <w:ind w:left="851" w:hanging="567"/>
        <w:jc w:val="both"/>
        <w:rPr>
          <w:rFonts w:ascii="Times New Roman" w:hAnsi="Times New Roman"/>
          <w:sz w:val="24"/>
          <w:szCs w:val="24"/>
        </w:rPr>
      </w:pPr>
      <w:r w:rsidRPr="0085792B">
        <w:rPr>
          <w:rFonts w:ascii="Times New Roman" w:hAnsi="Times New Roman"/>
          <w:sz w:val="24"/>
          <w:szCs w:val="24"/>
        </w:rPr>
        <w:t>Bordrolar ve sigorta bildirimleri maaş yatırılmasından itibaren aynı gün içinde Üniversite’ye gönderilecektir. Firma, çalıştırdığı personeli İş Kanunu’nun öngördüğü çerçevede ücretli izne çıkaracaktır.</w:t>
      </w:r>
    </w:p>
    <w:p w14:paraId="4FCA6E16" w14:textId="77777777" w:rsidR="0085792B" w:rsidRPr="0085792B" w:rsidRDefault="0085792B" w:rsidP="001309E3">
      <w:pPr>
        <w:pStyle w:val="FR3"/>
        <w:numPr>
          <w:ilvl w:val="1"/>
          <w:numId w:val="3"/>
        </w:numPr>
        <w:tabs>
          <w:tab w:val="left" w:pos="851"/>
        </w:tabs>
        <w:spacing w:before="60" w:after="60" w:line="288" w:lineRule="auto"/>
        <w:ind w:left="851" w:hanging="567"/>
        <w:jc w:val="both"/>
        <w:rPr>
          <w:rFonts w:ascii="Times New Roman" w:hAnsi="Times New Roman"/>
          <w:b/>
          <w:sz w:val="24"/>
          <w:szCs w:val="24"/>
        </w:rPr>
      </w:pPr>
      <w:r w:rsidRPr="0085792B">
        <w:rPr>
          <w:rFonts w:ascii="Times New Roman" w:hAnsi="Times New Roman"/>
          <w:sz w:val="24"/>
          <w:szCs w:val="24"/>
        </w:rPr>
        <w:t>İzin dönemlerinde izne çıkan personelin yerine gelen geçici personelin şartnamede belirtildiği gibi maaş ve sosyal imkânları birebir aynı olacaktır. Ayrıca gelen personel puantajda gösterilecektir.</w:t>
      </w:r>
    </w:p>
    <w:p w14:paraId="23EE1F35" w14:textId="77777777" w:rsidR="0085792B" w:rsidRPr="0085792B" w:rsidRDefault="0085792B" w:rsidP="001309E3">
      <w:pPr>
        <w:pStyle w:val="FR3"/>
        <w:numPr>
          <w:ilvl w:val="1"/>
          <w:numId w:val="3"/>
        </w:numPr>
        <w:tabs>
          <w:tab w:val="left" w:pos="851"/>
        </w:tabs>
        <w:spacing w:before="60" w:after="60" w:line="288" w:lineRule="auto"/>
        <w:ind w:left="851" w:hanging="567"/>
        <w:jc w:val="both"/>
        <w:rPr>
          <w:rFonts w:ascii="Times New Roman" w:hAnsi="Times New Roman"/>
          <w:b/>
          <w:sz w:val="24"/>
          <w:szCs w:val="24"/>
        </w:rPr>
      </w:pPr>
      <w:r w:rsidRPr="0085792B">
        <w:rPr>
          <w:rFonts w:ascii="Times New Roman" w:hAnsi="Times New Roman"/>
          <w:sz w:val="24"/>
          <w:szCs w:val="24"/>
        </w:rPr>
        <w:t xml:space="preserve">İSTEKLİ, Üniversite’nin onayladığı iş kıyafetini giydirmek zorundadır. </w:t>
      </w:r>
    </w:p>
    <w:p w14:paraId="012FFD3D" w14:textId="6B6FCB56" w:rsidR="0085792B" w:rsidRPr="0085792B" w:rsidRDefault="009627A2" w:rsidP="001309E3">
      <w:pPr>
        <w:pStyle w:val="FR3"/>
        <w:numPr>
          <w:ilvl w:val="1"/>
          <w:numId w:val="3"/>
        </w:numPr>
        <w:tabs>
          <w:tab w:val="left" w:pos="851"/>
        </w:tabs>
        <w:spacing w:before="60" w:after="60" w:line="288" w:lineRule="auto"/>
        <w:ind w:left="851" w:hanging="567"/>
        <w:jc w:val="both"/>
        <w:rPr>
          <w:rFonts w:ascii="Times New Roman" w:hAnsi="Times New Roman"/>
          <w:b/>
          <w:sz w:val="24"/>
          <w:szCs w:val="24"/>
        </w:rPr>
      </w:pPr>
      <w:r>
        <w:rPr>
          <w:rFonts w:ascii="Times New Roman" w:hAnsi="Times New Roman"/>
          <w:sz w:val="24"/>
          <w:szCs w:val="24"/>
        </w:rPr>
        <w:t xml:space="preserve">Üniversite servis araçlarında </w:t>
      </w:r>
      <w:r w:rsidR="0085792B" w:rsidRPr="0085792B">
        <w:rPr>
          <w:rFonts w:ascii="Times New Roman" w:hAnsi="Times New Roman"/>
          <w:sz w:val="24"/>
          <w:szCs w:val="24"/>
        </w:rPr>
        <w:t>çalışan personelin s</w:t>
      </w:r>
      <w:r w:rsidR="0085792B" w:rsidRPr="0085792B">
        <w:rPr>
          <w:rFonts w:ascii="Times New Roman" w:hAnsi="Times New Roman"/>
          <w:color w:val="000000"/>
          <w:sz w:val="24"/>
          <w:szCs w:val="24"/>
        </w:rPr>
        <w:t>enede</w:t>
      </w:r>
      <w:r w:rsidR="0085792B" w:rsidRPr="0085792B">
        <w:rPr>
          <w:rFonts w:ascii="Times New Roman" w:hAnsi="Times New Roman"/>
          <w:sz w:val="24"/>
          <w:szCs w:val="24"/>
        </w:rPr>
        <w:t xml:space="preserve"> bir sağlık/portör kontrolleri İSTEKLİ firma tarafından yaptırılacaktır. Bu sağlık/portör belgeleri İSTEKLİ tarafından senede bir </w:t>
      </w:r>
      <w:r w:rsidR="0085792B" w:rsidRPr="0085792B">
        <w:rPr>
          <w:rFonts w:ascii="Times New Roman" w:hAnsi="Times New Roman"/>
          <w:color w:val="000000"/>
          <w:sz w:val="24"/>
          <w:szCs w:val="24"/>
        </w:rPr>
        <w:t>İnsan Kaynakları Müdürlüğü’ne iletilecektir. Ayrıca, Üniversite gerekli</w:t>
      </w:r>
      <w:r w:rsidR="0085792B" w:rsidRPr="0085792B">
        <w:rPr>
          <w:rFonts w:ascii="Times New Roman" w:hAnsi="Times New Roman"/>
          <w:sz w:val="24"/>
          <w:szCs w:val="24"/>
        </w:rPr>
        <w:t xml:space="preserve"> gördüğü takdirde aynı personelin sağlık kontrolünü işyeri doktoruna da yaptırabilir. Sağlık açısından çalıştırılması uygun olmayan personel derhal işten çıkarılacaktır.</w:t>
      </w:r>
    </w:p>
    <w:p w14:paraId="58F36CFE" w14:textId="77777777" w:rsidR="005926F8" w:rsidRPr="00763D58" w:rsidRDefault="005926F8" w:rsidP="00CE48F7">
      <w:pPr>
        <w:pStyle w:val="FR3"/>
        <w:numPr>
          <w:ilvl w:val="1"/>
          <w:numId w:val="3"/>
        </w:numPr>
        <w:tabs>
          <w:tab w:val="left" w:pos="851"/>
        </w:tabs>
        <w:spacing w:before="60" w:after="60"/>
        <w:ind w:left="851" w:hanging="567"/>
        <w:jc w:val="both"/>
        <w:rPr>
          <w:rFonts w:ascii="Times New Roman" w:hAnsi="Times New Roman"/>
          <w:color w:val="000000" w:themeColor="text1"/>
          <w:sz w:val="24"/>
          <w:szCs w:val="24"/>
        </w:rPr>
      </w:pPr>
      <w:r w:rsidRPr="00763D58">
        <w:rPr>
          <w:rFonts w:ascii="Times New Roman" w:hAnsi="Times New Roman"/>
          <w:color w:val="000000" w:themeColor="text1"/>
          <w:sz w:val="24"/>
          <w:szCs w:val="24"/>
        </w:rPr>
        <w:t>İSTEKLİ Üniversite’de çalıştırdığı personeline ait aşağıdaki belgeleri Üniversite İdari İşler Müdürlüğü’ne ibraz etmekle yükümlüdür.</w:t>
      </w:r>
    </w:p>
    <w:p w14:paraId="0DA92D75" w14:textId="11EFA96A"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Aylık </w:t>
      </w:r>
      <w:r w:rsidR="00A672D9" w:rsidRPr="0085792B">
        <w:rPr>
          <w:rFonts w:ascii="Times New Roman" w:hAnsi="Times New Roman" w:cs="Times New Roman"/>
          <w:sz w:val="24"/>
          <w:szCs w:val="24"/>
        </w:rPr>
        <w:t>Prim Ve Hizmet Belgesi</w:t>
      </w:r>
    </w:p>
    <w:p w14:paraId="2E41AB89" w14:textId="132F6632"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Nüfus </w:t>
      </w:r>
      <w:r w:rsidR="00A672D9" w:rsidRPr="0085792B">
        <w:rPr>
          <w:rFonts w:ascii="Times New Roman" w:hAnsi="Times New Roman" w:cs="Times New Roman"/>
          <w:sz w:val="24"/>
          <w:szCs w:val="24"/>
        </w:rPr>
        <w:t xml:space="preserve">Cüzdan Sureti </w:t>
      </w:r>
    </w:p>
    <w:p w14:paraId="285E6BEE" w14:textId="17B6BA3B"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İkametgâh </w:t>
      </w:r>
      <w:r w:rsidR="00A672D9" w:rsidRPr="0085792B">
        <w:rPr>
          <w:rFonts w:ascii="Times New Roman" w:hAnsi="Times New Roman" w:cs="Times New Roman"/>
          <w:sz w:val="24"/>
          <w:szCs w:val="24"/>
        </w:rPr>
        <w:t xml:space="preserve">Belgesi </w:t>
      </w:r>
    </w:p>
    <w:p w14:paraId="495F560A" w14:textId="35F4FBD7"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Adli </w:t>
      </w:r>
      <w:r w:rsidR="00A672D9" w:rsidRPr="0085792B">
        <w:rPr>
          <w:rFonts w:ascii="Times New Roman" w:hAnsi="Times New Roman" w:cs="Times New Roman"/>
          <w:sz w:val="24"/>
          <w:szCs w:val="24"/>
        </w:rPr>
        <w:t>Sicil Kaydı</w:t>
      </w:r>
    </w:p>
    <w:p w14:paraId="69748988" w14:textId="27461D8D"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Sağlık </w:t>
      </w:r>
      <w:r w:rsidR="00A672D9" w:rsidRPr="0085792B">
        <w:rPr>
          <w:rFonts w:ascii="Times New Roman" w:hAnsi="Times New Roman" w:cs="Times New Roman"/>
          <w:sz w:val="24"/>
          <w:szCs w:val="24"/>
        </w:rPr>
        <w:t>Raporu</w:t>
      </w:r>
    </w:p>
    <w:p w14:paraId="36CD26AF" w14:textId="3E1BEBF0" w:rsidR="005926F8" w:rsidRPr="00763D58"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color w:val="000000" w:themeColor="text1"/>
          <w:sz w:val="24"/>
          <w:szCs w:val="24"/>
        </w:rPr>
      </w:pPr>
      <w:r w:rsidRPr="00763D58">
        <w:rPr>
          <w:rFonts w:ascii="Times New Roman" w:hAnsi="Times New Roman" w:cs="Times New Roman"/>
          <w:color w:val="000000" w:themeColor="text1"/>
          <w:sz w:val="24"/>
          <w:szCs w:val="24"/>
        </w:rPr>
        <w:t xml:space="preserve">Servis </w:t>
      </w:r>
      <w:r w:rsidR="00A672D9" w:rsidRPr="00763D58">
        <w:rPr>
          <w:rFonts w:ascii="Times New Roman" w:hAnsi="Times New Roman" w:cs="Times New Roman"/>
          <w:color w:val="000000" w:themeColor="text1"/>
          <w:sz w:val="24"/>
          <w:szCs w:val="24"/>
        </w:rPr>
        <w:t>Bazında Çalışan Personel Listesi</w:t>
      </w:r>
    </w:p>
    <w:p w14:paraId="7751E036" w14:textId="73976BCF" w:rsidR="005926F8" w:rsidRPr="00763D58"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color w:val="000000" w:themeColor="text1"/>
          <w:sz w:val="24"/>
          <w:szCs w:val="24"/>
        </w:rPr>
      </w:pPr>
      <w:r w:rsidRPr="00763D58">
        <w:rPr>
          <w:rFonts w:ascii="Times New Roman" w:hAnsi="Times New Roman" w:cs="Times New Roman"/>
          <w:color w:val="000000" w:themeColor="text1"/>
          <w:sz w:val="24"/>
          <w:szCs w:val="24"/>
        </w:rPr>
        <w:t xml:space="preserve">SGK </w:t>
      </w:r>
      <w:r w:rsidR="00A672D9" w:rsidRPr="00763D58">
        <w:rPr>
          <w:rFonts w:ascii="Times New Roman" w:hAnsi="Times New Roman" w:cs="Times New Roman"/>
          <w:color w:val="000000" w:themeColor="text1"/>
          <w:sz w:val="24"/>
          <w:szCs w:val="24"/>
        </w:rPr>
        <w:t>İşe Giriş Bildirgesi</w:t>
      </w:r>
    </w:p>
    <w:p w14:paraId="1B137340" w14:textId="77777777" w:rsidR="005926F8" w:rsidRPr="00763D58"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color w:val="000000" w:themeColor="text1"/>
          <w:sz w:val="24"/>
          <w:szCs w:val="24"/>
        </w:rPr>
      </w:pPr>
      <w:r w:rsidRPr="00763D58">
        <w:rPr>
          <w:rFonts w:ascii="Times New Roman" w:hAnsi="Times New Roman" w:cs="Times New Roman"/>
          <w:color w:val="000000" w:themeColor="text1"/>
          <w:sz w:val="24"/>
          <w:szCs w:val="24"/>
        </w:rPr>
        <w:lastRenderedPageBreak/>
        <w:t>İSTEKLİ ile çalışan personeli arasındaki hizmet sözleşmesinin bir sureti</w:t>
      </w:r>
    </w:p>
    <w:p w14:paraId="54392D00" w14:textId="77777777" w:rsidR="005926F8" w:rsidRPr="00763D58"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color w:val="000000" w:themeColor="text1"/>
          <w:sz w:val="24"/>
          <w:szCs w:val="24"/>
        </w:rPr>
      </w:pPr>
      <w:r w:rsidRPr="00763D58">
        <w:rPr>
          <w:rFonts w:ascii="Times New Roman" w:hAnsi="Times New Roman" w:cs="Times New Roman"/>
          <w:color w:val="000000" w:themeColor="text1"/>
          <w:sz w:val="24"/>
          <w:szCs w:val="24"/>
        </w:rPr>
        <w:t>Sürücü Belgesi (en az 5 yıllık)</w:t>
      </w:r>
    </w:p>
    <w:p w14:paraId="30802F2B" w14:textId="77777777" w:rsidR="005926F8" w:rsidRPr="00763D58"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color w:val="000000" w:themeColor="text1"/>
          <w:sz w:val="24"/>
          <w:szCs w:val="24"/>
        </w:rPr>
      </w:pPr>
      <w:r w:rsidRPr="00763D58">
        <w:rPr>
          <w:rFonts w:ascii="Times New Roman" w:hAnsi="Times New Roman" w:cs="Times New Roman"/>
          <w:bCs/>
          <w:color w:val="000000" w:themeColor="text1"/>
          <w:sz w:val="24"/>
          <w:szCs w:val="24"/>
        </w:rPr>
        <w:t>Firma Uzman Ve Hekiminden Alınan İş Sağlığı Ve Güvenliği Eğitim Sertifikası,</w:t>
      </w:r>
    </w:p>
    <w:p w14:paraId="409E5A1D" w14:textId="77777777"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İştigal konusu iş ile ilgili yasal yeterlilik belgeleri, </w:t>
      </w:r>
    </w:p>
    <w:p w14:paraId="15F3EE0B" w14:textId="77777777" w:rsidR="005926F8" w:rsidRPr="0085792B"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Faaliyet Belgesi, Vergi Levhası, Vergi Borcu olmadığına dair Vergi Dairesi’nden alacağı yazıyı,</w:t>
      </w:r>
    </w:p>
    <w:p w14:paraId="49FFD7DD" w14:textId="77777777" w:rsidR="005926F8" w:rsidRPr="009627A2" w:rsidRDefault="005926F8" w:rsidP="00CE48F7">
      <w:pPr>
        <w:numPr>
          <w:ilvl w:val="0"/>
          <w:numId w:val="4"/>
        </w:numPr>
        <w:tabs>
          <w:tab w:val="left" w:pos="1418"/>
        </w:tabs>
        <w:spacing w:before="60" w:after="60" w:line="240" w:lineRule="auto"/>
        <w:ind w:left="1418" w:hanging="284"/>
        <w:jc w:val="both"/>
        <w:rPr>
          <w:rFonts w:ascii="Times New Roman" w:hAnsi="Times New Roman" w:cs="Times New Roman"/>
          <w:sz w:val="24"/>
          <w:szCs w:val="24"/>
        </w:rPr>
      </w:pPr>
      <w:r w:rsidRPr="0085792B">
        <w:rPr>
          <w:rFonts w:ascii="Times New Roman" w:hAnsi="Times New Roman" w:cs="Times New Roman"/>
          <w:sz w:val="24"/>
          <w:szCs w:val="24"/>
        </w:rPr>
        <w:t xml:space="preserve"> Servis aracı ile ilgili Ruhsat, Sigorta, Sürücü Belgesi Sureti ile sürücüye ait Sabıka Kaydını </w:t>
      </w:r>
    </w:p>
    <w:p w14:paraId="64ECB011" w14:textId="77777777" w:rsidR="0085792B" w:rsidRPr="0085792B" w:rsidRDefault="0085792B" w:rsidP="00CE48F7">
      <w:pPr>
        <w:pStyle w:val="FR3"/>
        <w:numPr>
          <w:ilvl w:val="1"/>
          <w:numId w:val="3"/>
        </w:numPr>
        <w:tabs>
          <w:tab w:val="left" w:pos="851"/>
        </w:tabs>
        <w:spacing w:before="60" w:after="60"/>
        <w:ind w:left="851" w:hanging="567"/>
        <w:jc w:val="both"/>
        <w:rPr>
          <w:rFonts w:ascii="Times New Roman" w:hAnsi="Times New Roman"/>
          <w:sz w:val="24"/>
          <w:szCs w:val="24"/>
        </w:rPr>
      </w:pPr>
      <w:r w:rsidRPr="0085792B">
        <w:rPr>
          <w:rFonts w:ascii="Times New Roman" w:hAnsi="Times New Roman"/>
          <w:sz w:val="24"/>
          <w:szCs w:val="24"/>
        </w:rPr>
        <w:t>İSTEKLİ çalıştırdığı personelin İş Hukuku, Sosyal Güvenlik Mevzuatı ve diğer kanun ve yönetmelik ve sair tüm ilgili mevzuattan doğan yükümlülüklerini yerine getirmekle mükelleftir, sigortasız işçi çalıştıramaz. Çalıştırılan personelin, yıllık izin sürelerinde ücretleri tam ödenecek, sigortaları tam yatırılacaktır.</w:t>
      </w:r>
    </w:p>
    <w:p w14:paraId="672B6B4B" w14:textId="77777777" w:rsidR="0085792B" w:rsidRPr="00763D58" w:rsidRDefault="0085792B" w:rsidP="00CE48F7">
      <w:pPr>
        <w:pStyle w:val="FR3"/>
        <w:numPr>
          <w:ilvl w:val="1"/>
          <w:numId w:val="3"/>
        </w:numPr>
        <w:tabs>
          <w:tab w:val="left" w:pos="851"/>
        </w:tabs>
        <w:spacing w:before="60" w:after="60"/>
        <w:ind w:left="851" w:hanging="567"/>
        <w:jc w:val="both"/>
        <w:rPr>
          <w:rFonts w:ascii="Times New Roman" w:hAnsi="Times New Roman"/>
          <w:sz w:val="24"/>
          <w:szCs w:val="24"/>
        </w:rPr>
      </w:pPr>
      <w:r w:rsidRPr="0085792B">
        <w:rPr>
          <w:rFonts w:ascii="Times New Roman" w:hAnsi="Times New Roman"/>
          <w:sz w:val="24"/>
          <w:szCs w:val="24"/>
        </w:rPr>
        <w:t xml:space="preserve">İSTEKLİ çalıştırdığı işçilerin her türlü ücret, vergi, SGK primleri, işsizlik sigortası primleri, asgari geçim indirimi gibi ilgili mevzuat uyarınca ödenmesi gereken sair ödemelerinden sorumludur. Bu yapılan ödemelerin belgeleri Üniversite’ye </w:t>
      </w:r>
      <w:r w:rsidRPr="00763D58">
        <w:rPr>
          <w:rFonts w:ascii="Times New Roman" w:hAnsi="Times New Roman"/>
          <w:sz w:val="24"/>
          <w:szCs w:val="24"/>
        </w:rPr>
        <w:t xml:space="preserve">bildirilecektir. </w:t>
      </w:r>
    </w:p>
    <w:p w14:paraId="558643AE" w14:textId="77777777" w:rsidR="005926F8" w:rsidRPr="00763D58" w:rsidRDefault="005926F8" w:rsidP="00CE48F7">
      <w:pPr>
        <w:pStyle w:val="FR3"/>
        <w:numPr>
          <w:ilvl w:val="1"/>
          <w:numId w:val="3"/>
        </w:numPr>
        <w:tabs>
          <w:tab w:val="left" w:pos="851"/>
        </w:tabs>
        <w:spacing w:before="60" w:after="60"/>
        <w:ind w:left="851" w:hanging="567"/>
        <w:jc w:val="both"/>
        <w:rPr>
          <w:rFonts w:ascii="Times New Roman" w:hAnsi="Times New Roman"/>
          <w:sz w:val="24"/>
          <w:szCs w:val="24"/>
        </w:rPr>
      </w:pPr>
      <w:r w:rsidRPr="00763D58">
        <w:rPr>
          <w:rFonts w:ascii="Times New Roman" w:hAnsi="Times New Roman"/>
          <w:sz w:val="24"/>
          <w:szCs w:val="24"/>
        </w:rPr>
        <w:t>İSTEKLİ, çalışan personelleriyle ilgili yer değişiklikleri, işten çıkarma ve işe alma durumları öncesinde değişiklikle ilgili en az 2 (iki) iş günü öncesinden Üniversite’ye (İdari İşler Müdürlüğüne) yazılı ve şifahi bilgi verecektir. İSTEKLİ bildirimi müteakip 2 (iki) iş günü içerisinde aynı vasıfta bir personel tahsis edecek ve sunulan hizmette hiçbir aksama söz konusu olmayacaktır.</w:t>
      </w:r>
    </w:p>
    <w:p w14:paraId="1ADF5673" w14:textId="77777777" w:rsidR="005926F8" w:rsidRPr="004B73C3" w:rsidRDefault="005926F8" w:rsidP="00CE48F7">
      <w:pPr>
        <w:spacing w:line="240" w:lineRule="auto"/>
        <w:jc w:val="both"/>
        <w:rPr>
          <w:rFonts w:ascii="Times New Roman" w:hAnsi="Times New Roman" w:cs="Times New Roman"/>
          <w:color w:val="000000" w:themeColor="text1"/>
          <w:sz w:val="24"/>
          <w:szCs w:val="24"/>
        </w:rPr>
      </w:pPr>
      <w:r w:rsidRPr="00763D58">
        <w:rPr>
          <w:rFonts w:ascii="Times New Roman" w:hAnsi="Times New Roman"/>
          <w:sz w:val="24"/>
          <w:szCs w:val="24"/>
        </w:rPr>
        <w:t>İSTEKLİ, 6331 sayılı İş Sağlığı ve Güvenliği Kanunu maddelerini yerine getirmekle yükümlüdür.</w:t>
      </w:r>
      <w:r w:rsidRPr="00763D58">
        <w:rPr>
          <w:rFonts w:ascii="Times New Roman" w:hAnsi="Times New Roman" w:cs="Times New Roman"/>
          <w:color w:val="000000" w:themeColor="text1"/>
          <w:sz w:val="24"/>
          <w:szCs w:val="24"/>
        </w:rPr>
        <w:t xml:space="preserve"> Hizmet süresi boyunca iş güvenliği çalışmalarını sürdürecek uzmanının İSG </w:t>
      </w:r>
      <w:proofErr w:type="gramStart"/>
      <w:r w:rsidRPr="00763D58">
        <w:rPr>
          <w:rFonts w:ascii="Times New Roman" w:hAnsi="Times New Roman" w:cs="Times New Roman"/>
          <w:color w:val="000000" w:themeColor="text1"/>
          <w:sz w:val="24"/>
          <w:szCs w:val="24"/>
        </w:rPr>
        <w:t>Katip</w:t>
      </w:r>
      <w:proofErr w:type="gramEnd"/>
      <w:r w:rsidRPr="00763D58">
        <w:rPr>
          <w:rFonts w:ascii="Times New Roman" w:hAnsi="Times New Roman" w:cs="Times New Roman"/>
          <w:color w:val="000000" w:themeColor="text1"/>
          <w:sz w:val="24"/>
          <w:szCs w:val="24"/>
        </w:rPr>
        <w:t xml:space="preserve"> sözleşmesini ÜNİVERSİTE’ ye sunacaktır.  ÜNİVERSİTE’ </w:t>
      </w:r>
      <w:proofErr w:type="spellStart"/>
      <w:r w:rsidRPr="00763D58">
        <w:rPr>
          <w:rFonts w:ascii="Times New Roman" w:hAnsi="Times New Roman" w:cs="Times New Roman"/>
          <w:color w:val="000000" w:themeColor="text1"/>
          <w:sz w:val="24"/>
          <w:szCs w:val="24"/>
        </w:rPr>
        <w:t>nin</w:t>
      </w:r>
      <w:proofErr w:type="spellEnd"/>
      <w:r w:rsidRPr="00763D58">
        <w:rPr>
          <w:rFonts w:ascii="Times New Roman" w:hAnsi="Times New Roman" w:cs="Times New Roman"/>
          <w:color w:val="000000" w:themeColor="text1"/>
          <w:sz w:val="24"/>
          <w:szCs w:val="24"/>
        </w:rPr>
        <w:t xml:space="preserve"> İş Sağlığı ve Güvenliği Risk Değerlendirme Yönetmeliği uyarınca yürütülen </w:t>
      </w:r>
      <w:r w:rsidRPr="00763D58">
        <w:rPr>
          <w:rFonts w:ascii="Times New Roman" w:hAnsi="Times New Roman" w:cs="Times New Roman"/>
          <w:b/>
          <w:color w:val="000000" w:themeColor="text1"/>
          <w:sz w:val="24"/>
          <w:szCs w:val="24"/>
        </w:rPr>
        <w:t>Risk Değerlendirmesi Çalışmaları</w:t>
      </w:r>
      <w:r w:rsidRPr="00763D58">
        <w:rPr>
          <w:rFonts w:ascii="Times New Roman" w:hAnsi="Times New Roman" w:cs="Times New Roman"/>
          <w:color w:val="000000" w:themeColor="text1"/>
          <w:sz w:val="24"/>
          <w:szCs w:val="24"/>
        </w:rPr>
        <w:t xml:space="preserve"> konusunda, sorumluluk alanları ile ilgili ihtiyaç duyulan bilgi ve belgeleri temin etmekle ve bu konudaki çalışmaları ÜNİVERSİTE İş Sağlığı ve Güvenliği Uzmanı ile koordine etmekle yükümlüdür.</w:t>
      </w:r>
    </w:p>
    <w:p w14:paraId="056B8B60" w14:textId="77777777" w:rsidR="005926F8" w:rsidRPr="00763D58" w:rsidRDefault="005926F8" w:rsidP="00CE48F7">
      <w:pPr>
        <w:pStyle w:val="FR3"/>
        <w:numPr>
          <w:ilvl w:val="1"/>
          <w:numId w:val="3"/>
        </w:numPr>
        <w:tabs>
          <w:tab w:val="left" w:pos="851"/>
        </w:tabs>
        <w:spacing w:before="60" w:after="60"/>
        <w:ind w:left="851" w:hanging="567"/>
        <w:jc w:val="both"/>
        <w:rPr>
          <w:rFonts w:ascii="Times New Roman" w:hAnsi="Times New Roman"/>
          <w:sz w:val="24"/>
          <w:szCs w:val="24"/>
        </w:rPr>
      </w:pPr>
      <w:r w:rsidRPr="00763D58">
        <w:rPr>
          <w:rFonts w:ascii="Times New Roman" w:hAnsi="Times New Roman"/>
          <w:sz w:val="24"/>
          <w:szCs w:val="24"/>
        </w:rPr>
        <w:t>İş kazaları ve meslek hastalıkları nedeniyle doğabilecek her türlü sorumluluk İSTEKLİ’ ye aittir</w:t>
      </w:r>
      <w:r w:rsidRPr="00763D58">
        <w:rPr>
          <w:rFonts w:ascii="Times New Roman" w:hAnsi="Times New Roman"/>
          <w:color w:val="000000" w:themeColor="text1"/>
          <w:sz w:val="24"/>
          <w:szCs w:val="24"/>
        </w:rPr>
        <w:t xml:space="preserve"> </w:t>
      </w:r>
    </w:p>
    <w:p w14:paraId="5B57080E" w14:textId="53EB5011" w:rsidR="005926F8" w:rsidRPr="00763D58" w:rsidRDefault="005926F8" w:rsidP="00CE48F7">
      <w:pPr>
        <w:pStyle w:val="FR3"/>
        <w:numPr>
          <w:ilvl w:val="1"/>
          <w:numId w:val="3"/>
        </w:numPr>
        <w:tabs>
          <w:tab w:val="left" w:pos="851"/>
        </w:tabs>
        <w:spacing w:before="60" w:after="60"/>
        <w:ind w:left="851" w:hanging="567"/>
        <w:jc w:val="both"/>
        <w:rPr>
          <w:rFonts w:ascii="Times New Roman" w:hAnsi="Times New Roman"/>
          <w:sz w:val="24"/>
          <w:szCs w:val="24"/>
        </w:rPr>
      </w:pPr>
      <w:r w:rsidRPr="00763D58">
        <w:rPr>
          <w:rFonts w:ascii="Times New Roman" w:hAnsi="Times New Roman"/>
          <w:color w:val="000000" w:themeColor="text1"/>
          <w:sz w:val="24"/>
          <w:szCs w:val="24"/>
        </w:rPr>
        <w:t>İSTEKLİ, ÜNİVERSİTE de yapılacak olan çalışması için;</w:t>
      </w:r>
    </w:p>
    <w:p w14:paraId="34DCDFCC" w14:textId="77777777" w:rsidR="005926F8" w:rsidRPr="00763D58" w:rsidRDefault="005926F8" w:rsidP="00CE48F7">
      <w:pPr>
        <w:pStyle w:val="ListeParagraf"/>
        <w:numPr>
          <w:ilvl w:val="0"/>
          <w:numId w:val="11"/>
        </w:numPr>
        <w:spacing w:line="240" w:lineRule="auto"/>
        <w:jc w:val="both"/>
        <w:rPr>
          <w:rFonts w:ascii="Times New Roman" w:hAnsi="Times New Roman" w:cs="Times New Roman"/>
          <w:b/>
          <w:color w:val="000000" w:themeColor="text1"/>
          <w:sz w:val="24"/>
          <w:szCs w:val="24"/>
        </w:rPr>
      </w:pPr>
      <w:r w:rsidRPr="00763D58">
        <w:rPr>
          <w:rFonts w:ascii="Times New Roman" w:hAnsi="Times New Roman" w:cs="Times New Roman"/>
          <w:b/>
          <w:color w:val="000000" w:themeColor="text1"/>
          <w:sz w:val="24"/>
          <w:szCs w:val="24"/>
        </w:rPr>
        <w:t>Acil Durum Eylem Planı (Projeye Özel),</w:t>
      </w:r>
    </w:p>
    <w:p w14:paraId="18825F5E" w14:textId="77777777" w:rsidR="005926F8" w:rsidRPr="00763D58" w:rsidRDefault="005926F8" w:rsidP="00CE48F7">
      <w:pPr>
        <w:pStyle w:val="ListeParagraf"/>
        <w:numPr>
          <w:ilvl w:val="0"/>
          <w:numId w:val="11"/>
        </w:numPr>
        <w:spacing w:line="240" w:lineRule="auto"/>
        <w:jc w:val="both"/>
        <w:rPr>
          <w:rFonts w:ascii="Times New Roman" w:hAnsi="Times New Roman" w:cs="Times New Roman"/>
          <w:b/>
          <w:color w:val="000000" w:themeColor="text1"/>
          <w:sz w:val="24"/>
          <w:szCs w:val="24"/>
        </w:rPr>
      </w:pPr>
      <w:r w:rsidRPr="00763D58">
        <w:rPr>
          <w:rFonts w:ascii="Times New Roman" w:hAnsi="Times New Roman" w:cs="Times New Roman"/>
          <w:b/>
          <w:color w:val="000000" w:themeColor="text1"/>
          <w:sz w:val="24"/>
          <w:szCs w:val="24"/>
        </w:rPr>
        <w:t>Risk Analizi Raporu (Projeye Özel),</w:t>
      </w:r>
    </w:p>
    <w:p w14:paraId="5C914CD9" w14:textId="77777777" w:rsidR="005926F8" w:rsidRPr="00763D58" w:rsidRDefault="005926F8" w:rsidP="00CE48F7">
      <w:pPr>
        <w:pStyle w:val="ListeParagraf"/>
        <w:numPr>
          <w:ilvl w:val="0"/>
          <w:numId w:val="11"/>
        </w:numPr>
        <w:spacing w:line="240" w:lineRule="auto"/>
        <w:jc w:val="both"/>
        <w:rPr>
          <w:rFonts w:ascii="Times New Roman" w:hAnsi="Times New Roman" w:cs="Times New Roman"/>
          <w:b/>
          <w:color w:val="000000" w:themeColor="text1"/>
          <w:sz w:val="24"/>
          <w:szCs w:val="24"/>
        </w:rPr>
      </w:pPr>
      <w:r w:rsidRPr="00763D58">
        <w:rPr>
          <w:rFonts w:ascii="Times New Roman" w:hAnsi="Times New Roman" w:cs="Times New Roman"/>
          <w:b/>
          <w:color w:val="000000" w:themeColor="text1"/>
          <w:sz w:val="24"/>
          <w:szCs w:val="24"/>
        </w:rPr>
        <w:t>Yasal Çerçevede Belirlenmiş Sayı Kadar İlkyardımcı,</w:t>
      </w:r>
    </w:p>
    <w:p w14:paraId="4D3E0769" w14:textId="77777777" w:rsidR="005926F8" w:rsidRPr="00763D58" w:rsidRDefault="005926F8" w:rsidP="00CE48F7">
      <w:pPr>
        <w:pStyle w:val="ListeParagraf"/>
        <w:numPr>
          <w:ilvl w:val="0"/>
          <w:numId w:val="11"/>
        </w:numPr>
        <w:spacing w:line="240" w:lineRule="auto"/>
        <w:jc w:val="both"/>
        <w:rPr>
          <w:rFonts w:ascii="Times New Roman" w:hAnsi="Times New Roman" w:cs="Times New Roman"/>
          <w:b/>
          <w:color w:val="000000" w:themeColor="text1"/>
          <w:sz w:val="24"/>
          <w:szCs w:val="24"/>
        </w:rPr>
      </w:pPr>
      <w:r w:rsidRPr="00763D58">
        <w:rPr>
          <w:rFonts w:ascii="Times New Roman" w:hAnsi="Times New Roman" w:cs="Times New Roman"/>
          <w:b/>
          <w:color w:val="000000" w:themeColor="text1"/>
          <w:sz w:val="24"/>
          <w:szCs w:val="24"/>
        </w:rPr>
        <w:t>Personele İmzalatılmış İş Güvenliği Taahhütnameleri,</w:t>
      </w:r>
    </w:p>
    <w:p w14:paraId="5FAF142B" w14:textId="77777777" w:rsidR="005926F8" w:rsidRPr="00763D58" w:rsidRDefault="005926F8" w:rsidP="00CE48F7">
      <w:pPr>
        <w:pStyle w:val="ListeParagraf"/>
        <w:numPr>
          <w:ilvl w:val="0"/>
          <w:numId w:val="11"/>
        </w:numPr>
        <w:spacing w:line="240" w:lineRule="auto"/>
        <w:jc w:val="both"/>
        <w:rPr>
          <w:rFonts w:ascii="Times New Roman" w:hAnsi="Times New Roman" w:cs="Times New Roman"/>
          <w:b/>
          <w:color w:val="000000" w:themeColor="text1"/>
          <w:sz w:val="24"/>
          <w:szCs w:val="24"/>
        </w:rPr>
      </w:pPr>
      <w:r w:rsidRPr="00763D58">
        <w:rPr>
          <w:rFonts w:ascii="Times New Roman" w:hAnsi="Times New Roman" w:cs="Times New Roman"/>
          <w:b/>
          <w:color w:val="000000" w:themeColor="text1"/>
          <w:sz w:val="24"/>
          <w:szCs w:val="24"/>
        </w:rPr>
        <w:t xml:space="preserve">Araçlarının Periyodik Muayene Belgeleri </w:t>
      </w:r>
    </w:p>
    <w:p w14:paraId="5AA5AB55" w14:textId="77777777" w:rsidR="005926F8" w:rsidRPr="00763D58" w:rsidRDefault="005926F8" w:rsidP="005926F8">
      <w:pPr>
        <w:pStyle w:val="ListeParagraf"/>
        <w:numPr>
          <w:ilvl w:val="0"/>
          <w:numId w:val="11"/>
        </w:numPr>
        <w:spacing w:line="240" w:lineRule="auto"/>
        <w:jc w:val="both"/>
        <w:rPr>
          <w:rFonts w:ascii="Times New Roman" w:hAnsi="Times New Roman" w:cs="Times New Roman"/>
          <w:b/>
          <w:color w:val="000000" w:themeColor="text1"/>
          <w:sz w:val="24"/>
          <w:szCs w:val="24"/>
        </w:rPr>
      </w:pPr>
      <w:r w:rsidRPr="00763D58">
        <w:rPr>
          <w:rFonts w:ascii="Times New Roman" w:hAnsi="Times New Roman" w:cs="Times New Roman"/>
          <w:b/>
          <w:color w:val="000000" w:themeColor="text1"/>
          <w:sz w:val="24"/>
          <w:szCs w:val="24"/>
        </w:rPr>
        <w:t>6331 Sayılı Kanun’da Belirtilmiş Sorumlu Olduğu Diğer İlgili Evrakları ÜNİVERSİTE Yetkililerine Eksiksiz Teslim Etmek Zorundadır.</w:t>
      </w:r>
    </w:p>
    <w:p w14:paraId="3FDBFFDB" w14:textId="72BA3D15" w:rsidR="0085792B" w:rsidRPr="0085792B" w:rsidRDefault="0085792B" w:rsidP="00CE48F7">
      <w:pPr>
        <w:pStyle w:val="FR3"/>
        <w:numPr>
          <w:ilvl w:val="1"/>
          <w:numId w:val="3"/>
        </w:numPr>
        <w:tabs>
          <w:tab w:val="left" w:pos="851"/>
        </w:tabs>
        <w:spacing w:before="60" w:after="60"/>
        <w:ind w:left="851" w:hanging="567"/>
        <w:jc w:val="both"/>
        <w:rPr>
          <w:rFonts w:ascii="Times New Roman" w:hAnsi="Times New Roman"/>
          <w:color w:val="000000"/>
          <w:sz w:val="24"/>
          <w:szCs w:val="24"/>
        </w:rPr>
      </w:pPr>
      <w:r w:rsidRPr="0085792B">
        <w:rPr>
          <w:rFonts w:ascii="Times New Roman" w:hAnsi="Times New Roman"/>
          <w:sz w:val="24"/>
          <w:szCs w:val="24"/>
        </w:rPr>
        <w:t>İSTEKLİ’</w:t>
      </w:r>
      <w:r w:rsidR="00CD0289">
        <w:rPr>
          <w:rFonts w:ascii="Times New Roman" w:hAnsi="Times New Roman"/>
          <w:sz w:val="24"/>
          <w:szCs w:val="24"/>
        </w:rPr>
        <w:t xml:space="preserve"> </w:t>
      </w:r>
      <w:proofErr w:type="spellStart"/>
      <w:r w:rsidRPr="0085792B">
        <w:rPr>
          <w:rFonts w:ascii="Times New Roman" w:hAnsi="Times New Roman"/>
          <w:sz w:val="24"/>
          <w:szCs w:val="24"/>
        </w:rPr>
        <w:t>nin</w:t>
      </w:r>
      <w:proofErr w:type="spellEnd"/>
      <w:r w:rsidRPr="0085792B">
        <w:rPr>
          <w:rFonts w:ascii="Times New Roman" w:hAnsi="Times New Roman"/>
          <w:sz w:val="24"/>
          <w:szCs w:val="24"/>
        </w:rPr>
        <w:t xml:space="preserve"> bu iş için çalıştıracağı personel Üniversite tarafından belirtilen veya onaylanan kıyafetin dışında bir iş kıyafeti giyemez. </w:t>
      </w:r>
    </w:p>
    <w:p w14:paraId="136F4115" w14:textId="6DC634AE" w:rsidR="0085792B" w:rsidRPr="009627A2" w:rsidRDefault="0085792B" w:rsidP="00CE48F7">
      <w:pPr>
        <w:pStyle w:val="FR3"/>
        <w:numPr>
          <w:ilvl w:val="1"/>
          <w:numId w:val="3"/>
        </w:numPr>
        <w:tabs>
          <w:tab w:val="left" w:pos="851"/>
        </w:tabs>
        <w:spacing w:before="60" w:after="60"/>
        <w:ind w:left="851" w:hanging="567"/>
        <w:jc w:val="both"/>
        <w:rPr>
          <w:rFonts w:ascii="Times New Roman" w:hAnsi="Times New Roman"/>
          <w:color w:val="000000"/>
          <w:sz w:val="24"/>
          <w:szCs w:val="24"/>
        </w:rPr>
      </w:pPr>
      <w:r w:rsidRPr="0085792B">
        <w:rPr>
          <w:rFonts w:ascii="Times New Roman" w:hAnsi="Times New Roman"/>
          <w:sz w:val="24"/>
          <w:szCs w:val="24"/>
        </w:rPr>
        <w:t xml:space="preserve">Sözleşme süresinin bitiminde, İSTEKLİ çalıştırdığı personelinin İş Kanunu ve diğer ilgili mevzuattan doğan (yıllık izin, SGK primleri, tazminat vb.) tüm haklarını banka </w:t>
      </w:r>
      <w:r w:rsidRPr="0085792B">
        <w:rPr>
          <w:rFonts w:ascii="Times New Roman" w:hAnsi="Times New Roman"/>
          <w:sz w:val="24"/>
          <w:szCs w:val="24"/>
        </w:rPr>
        <w:lastRenderedPageBreak/>
        <w:t xml:space="preserve">kanalıyla ödediğine dair </w:t>
      </w:r>
      <w:proofErr w:type="gramStart"/>
      <w:r w:rsidRPr="0085792B">
        <w:rPr>
          <w:rFonts w:ascii="Times New Roman" w:hAnsi="Times New Roman"/>
          <w:sz w:val="24"/>
          <w:szCs w:val="24"/>
        </w:rPr>
        <w:t>dekontu</w:t>
      </w:r>
      <w:proofErr w:type="gramEnd"/>
      <w:r w:rsidRPr="0085792B">
        <w:rPr>
          <w:rFonts w:ascii="Times New Roman" w:hAnsi="Times New Roman"/>
          <w:sz w:val="24"/>
          <w:szCs w:val="24"/>
        </w:rPr>
        <w:t>, personel tarafından imzalı (el yazısı ile yazılmış, çalıştığı süreyi ve almış olduğu ücretleri belirten) ibranameyi ve ayrıca sözleşme bitiminde SGK’</w:t>
      </w:r>
      <w:r w:rsidR="00CD0289">
        <w:rPr>
          <w:rFonts w:ascii="Times New Roman" w:hAnsi="Times New Roman"/>
          <w:sz w:val="24"/>
          <w:szCs w:val="24"/>
        </w:rPr>
        <w:t xml:space="preserve"> </w:t>
      </w:r>
      <w:r w:rsidRPr="0085792B">
        <w:rPr>
          <w:rFonts w:ascii="Times New Roman" w:hAnsi="Times New Roman"/>
          <w:sz w:val="24"/>
          <w:szCs w:val="24"/>
        </w:rPr>
        <w:t xml:space="preserve">dan ilişiksizlik belgesini </w:t>
      </w:r>
      <w:r w:rsidRPr="0085792B">
        <w:rPr>
          <w:rFonts w:ascii="Times New Roman" w:hAnsi="Times New Roman"/>
          <w:color w:val="000000"/>
          <w:sz w:val="24"/>
          <w:szCs w:val="24"/>
        </w:rPr>
        <w:t>İnsan Kaynakları Müdürlüğü’ne teslim etmek zorundadır.</w:t>
      </w:r>
    </w:p>
    <w:p w14:paraId="2E2075CE" w14:textId="77777777" w:rsidR="0085792B" w:rsidRPr="0085792B" w:rsidRDefault="0085792B" w:rsidP="001309E3">
      <w:pPr>
        <w:pStyle w:val="FR3"/>
        <w:numPr>
          <w:ilvl w:val="0"/>
          <w:numId w:val="7"/>
        </w:numPr>
        <w:tabs>
          <w:tab w:val="left" w:pos="426"/>
        </w:tabs>
        <w:spacing w:before="240" w:after="60" w:line="288" w:lineRule="auto"/>
        <w:jc w:val="both"/>
        <w:rPr>
          <w:rFonts w:ascii="Times New Roman" w:hAnsi="Times New Roman"/>
          <w:b/>
          <w:sz w:val="24"/>
          <w:szCs w:val="24"/>
        </w:rPr>
      </w:pPr>
      <w:r w:rsidRPr="0085792B">
        <w:rPr>
          <w:rFonts w:ascii="Times New Roman" w:hAnsi="Times New Roman"/>
          <w:b/>
          <w:sz w:val="24"/>
          <w:szCs w:val="24"/>
        </w:rPr>
        <w:t xml:space="preserve">İŞİN KONTROLÜ </w:t>
      </w:r>
    </w:p>
    <w:p w14:paraId="708E8F82" w14:textId="3937EE83" w:rsidR="0085792B" w:rsidRDefault="0085792B" w:rsidP="00DF70EA">
      <w:pPr>
        <w:pStyle w:val="FR3"/>
        <w:tabs>
          <w:tab w:val="left" w:pos="851"/>
        </w:tabs>
        <w:spacing w:before="60" w:after="60"/>
        <w:jc w:val="both"/>
        <w:rPr>
          <w:rFonts w:ascii="Times New Roman" w:hAnsi="Times New Roman"/>
          <w:sz w:val="24"/>
          <w:szCs w:val="24"/>
        </w:rPr>
      </w:pPr>
      <w:r w:rsidRPr="0085792B">
        <w:rPr>
          <w:rFonts w:ascii="Times New Roman" w:hAnsi="Times New Roman"/>
          <w:b/>
          <w:sz w:val="24"/>
          <w:szCs w:val="24"/>
        </w:rPr>
        <w:t xml:space="preserve">8.1. </w:t>
      </w:r>
      <w:r w:rsidRPr="0085792B">
        <w:rPr>
          <w:rFonts w:ascii="Times New Roman" w:hAnsi="Times New Roman"/>
          <w:sz w:val="24"/>
          <w:szCs w:val="24"/>
        </w:rPr>
        <w:t>Kontrollerde iş programlarına uygunluk ve şartname/sözleşme şartlarının yerine getirilmesi denetlenecek, hizmetlerle ilgili olarak görülen aksaklıklar ve eksiklikler İSTEKLİ’</w:t>
      </w:r>
      <w:r w:rsidR="00CD0289">
        <w:rPr>
          <w:rFonts w:ascii="Times New Roman" w:hAnsi="Times New Roman"/>
          <w:sz w:val="24"/>
          <w:szCs w:val="24"/>
        </w:rPr>
        <w:t xml:space="preserve"> </w:t>
      </w:r>
      <w:r w:rsidRPr="0085792B">
        <w:rPr>
          <w:rFonts w:ascii="Times New Roman" w:hAnsi="Times New Roman"/>
          <w:sz w:val="24"/>
          <w:szCs w:val="24"/>
        </w:rPr>
        <w:t xml:space="preserve">ye bildirilecek, ceza gerektiren durumlar ise tutanakla bildirilecektir. İSTEKLİ işin denetimi esnasında Üniversite’ye yardımcı olmaya ve kontrol teşkilatınca gerek yazılı gerekse sözlü istenecek belge ve bilgileri vermeye veya ihtiyaç duyulan tüm açıklamaları yapmaya zorunludur. Ayrıca İSTEKLİ, tarafına bildirilen eksikliklerin ve uygunsuzlukların iyileştirilmesi ile ilgili düzeltici, önleyici vb. tüm faaliyet çalışmalarını istenilen tarihe kadar tamamlayacak ve sonuçlarını bildirecektir. </w:t>
      </w:r>
    </w:p>
    <w:p w14:paraId="1B96B0A0" w14:textId="299C48F6" w:rsidR="00966A3F" w:rsidRPr="00A32FA7" w:rsidRDefault="00966A3F" w:rsidP="00DF70EA">
      <w:pPr>
        <w:pStyle w:val="FR3"/>
        <w:tabs>
          <w:tab w:val="left" w:pos="851"/>
        </w:tabs>
        <w:spacing w:before="60" w:after="60"/>
        <w:jc w:val="both"/>
        <w:rPr>
          <w:rFonts w:ascii="Times New Roman" w:hAnsi="Times New Roman"/>
          <w:sz w:val="24"/>
          <w:szCs w:val="24"/>
        </w:rPr>
      </w:pPr>
      <w:r w:rsidRPr="00A32FA7">
        <w:rPr>
          <w:rFonts w:ascii="Times New Roman" w:hAnsi="Times New Roman"/>
          <w:b/>
          <w:sz w:val="24"/>
          <w:szCs w:val="24"/>
        </w:rPr>
        <w:t>8.2.</w:t>
      </w:r>
      <w:r w:rsidRPr="00A32FA7">
        <w:rPr>
          <w:rFonts w:ascii="Times New Roman" w:hAnsi="Times New Roman"/>
          <w:sz w:val="24"/>
          <w:szCs w:val="24"/>
        </w:rPr>
        <w:t xml:space="preserve"> İSTEKLİ’</w:t>
      </w:r>
      <w:r w:rsidR="00F56987">
        <w:rPr>
          <w:rFonts w:ascii="Times New Roman" w:hAnsi="Times New Roman"/>
          <w:sz w:val="24"/>
          <w:szCs w:val="24"/>
        </w:rPr>
        <w:t xml:space="preserve"> </w:t>
      </w:r>
      <w:proofErr w:type="spellStart"/>
      <w:r w:rsidRPr="00A32FA7">
        <w:rPr>
          <w:rFonts w:ascii="Times New Roman" w:hAnsi="Times New Roman"/>
          <w:sz w:val="24"/>
          <w:szCs w:val="24"/>
        </w:rPr>
        <w:t>nin</w:t>
      </w:r>
      <w:proofErr w:type="spellEnd"/>
      <w:r w:rsidRPr="00A32FA7">
        <w:rPr>
          <w:rFonts w:ascii="Times New Roman" w:hAnsi="Times New Roman"/>
          <w:sz w:val="24"/>
          <w:szCs w:val="24"/>
        </w:rPr>
        <w:t xml:space="preserve"> şartname ve sözleşme şartlarına bildirime rağmen uymaması veya işin kontrolü sonucunda tespit edilen mevcut eksikliklerin İSTEKLİ tarafından giderilmemesi veya önleyici tedbirlerin alınmaması durumlarında, İSTEKLİ aylık </w:t>
      </w:r>
      <w:proofErr w:type="gramStart"/>
      <w:r w:rsidRPr="00A32FA7">
        <w:rPr>
          <w:rFonts w:ascii="Times New Roman" w:hAnsi="Times New Roman"/>
          <w:sz w:val="24"/>
          <w:szCs w:val="24"/>
        </w:rPr>
        <w:t>hakkedişinden</w:t>
      </w:r>
      <w:proofErr w:type="gramEnd"/>
      <w:r w:rsidRPr="00A32FA7">
        <w:rPr>
          <w:rFonts w:ascii="Times New Roman" w:hAnsi="Times New Roman"/>
          <w:sz w:val="24"/>
          <w:szCs w:val="24"/>
        </w:rPr>
        <w:t xml:space="preserve"> %10 oranında kesinti yapılabileceğini kabul,</w:t>
      </w:r>
      <w:r w:rsidR="00A32FA7">
        <w:rPr>
          <w:rFonts w:ascii="Times New Roman" w:hAnsi="Times New Roman"/>
          <w:sz w:val="24"/>
          <w:szCs w:val="24"/>
        </w:rPr>
        <w:t xml:space="preserve"> </w:t>
      </w:r>
      <w:r w:rsidRPr="00A32FA7">
        <w:rPr>
          <w:rFonts w:ascii="Times New Roman" w:hAnsi="Times New Roman"/>
          <w:sz w:val="24"/>
          <w:szCs w:val="24"/>
        </w:rPr>
        <w:t>beyan ve taahhüt eder.</w:t>
      </w:r>
    </w:p>
    <w:p w14:paraId="28246151" w14:textId="77777777" w:rsidR="0085792B" w:rsidRPr="00A32FA7" w:rsidRDefault="0085792B" w:rsidP="001309E3">
      <w:pPr>
        <w:pStyle w:val="FR3"/>
        <w:numPr>
          <w:ilvl w:val="0"/>
          <w:numId w:val="7"/>
        </w:numPr>
        <w:tabs>
          <w:tab w:val="left" w:pos="426"/>
        </w:tabs>
        <w:spacing w:before="240" w:after="60" w:line="288" w:lineRule="auto"/>
        <w:ind w:left="0" w:firstLine="0"/>
        <w:jc w:val="both"/>
        <w:rPr>
          <w:rFonts w:ascii="Times New Roman" w:hAnsi="Times New Roman"/>
          <w:b/>
          <w:sz w:val="24"/>
          <w:szCs w:val="24"/>
        </w:rPr>
      </w:pPr>
      <w:r w:rsidRPr="00A32FA7">
        <w:rPr>
          <w:rFonts w:ascii="Times New Roman" w:hAnsi="Times New Roman"/>
          <w:b/>
          <w:sz w:val="24"/>
          <w:szCs w:val="24"/>
        </w:rPr>
        <w:t>ARAÇLARIN KORUNMASI ve SİGORTALANMASI</w:t>
      </w:r>
    </w:p>
    <w:p w14:paraId="16B63A45" w14:textId="77777777" w:rsidR="0085792B" w:rsidRPr="0085792B" w:rsidRDefault="0085792B" w:rsidP="001309E3">
      <w:pPr>
        <w:pStyle w:val="FR3"/>
        <w:numPr>
          <w:ilvl w:val="1"/>
          <w:numId w:val="7"/>
        </w:numPr>
        <w:tabs>
          <w:tab w:val="left" w:pos="851"/>
        </w:tabs>
        <w:spacing w:before="60" w:after="60" w:line="288" w:lineRule="auto"/>
        <w:ind w:left="851" w:hanging="567"/>
        <w:jc w:val="both"/>
        <w:rPr>
          <w:rFonts w:ascii="Times New Roman" w:hAnsi="Times New Roman"/>
          <w:sz w:val="24"/>
          <w:szCs w:val="24"/>
        </w:rPr>
      </w:pPr>
      <w:r w:rsidRPr="0085792B">
        <w:rPr>
          <w:rFonts w:ascii="Times New Roman" w:hAnsi="Times New Roman"/>
          <w:sz w:val="24"/>
          <w:szCs w:val="24"/>
        </w:rPr>
        <w:t xml:space="preserve">İSTEKLİ tarafından tüm araçların kanunda belirtilen limitler </w:t>
      </w:r>
      <w:proofErr w:type="gramStart"/>
      <w:r w:rsidRPr="0085792B">
        <w:rPr>
          <w:rFonts w:ascii="Times New Roman" w:hAnsi="Times New Roman"/>
          <w:sz w:val="24"/>
          <w:szCs w:val="24"/>
        </w:rPr>
        <w:t>dahilinde</w:t>
      </w:r>
      <w:proofErr w:type="gramEnd"/>
      <w:r w:rsidRPr="0085792B">
        <w:rPr>
          <w:rFonts w:ascii="Times New Roman" w:hAnsi="Times New Roman"/>
          <w:sz w:val="24"/>
          <w:szCs w:val="24"/>
        </w:rPr>
        <w:t xml:space="preserve"> Trafik ve kasko sigortaları ile Koltuk Sigortaları yaptırılması zorunludur.</w:t>
      </w:r>
    </w:p>
    <w:p w14:paraId="5B4D7EED" w14:textId="5FAA5F93" w:rsidR="0085792B" w:rsidRPr="009627A2" w:rsidRDefault="0085792B" w:rsidP="00DF70EA">
      <w:pPr>
        <w:pStyle w:val="FR3"/>
        <w:numPr>
          <w:ilvl w:val="1"/>
          <w:numId w:val="7"/>
        </w:numPr>
        <w:tabs>
          <w:tab w:val="left" w:pos="851"/>
        </w:tabs>
        <w:spacing w:before="60" w:after="60"/>
        <w:ind w:left="851" w:hanging="567"/>
        <w:jc w:val="both"/>
        <w:rPr>
          <w:rFonts w:ascii="Times New Roman" w:hAnsi="Times New Roman"/>
          <w:sz w:val="24"/>
          <w:szCs w:val="24"/>
        </w:rPr>
      </w:pPr>
      <w:r w:rsidRPr="0085792B">
        <w:rPr>
          <w:rFonts w:ascii="Times New Roman" w:hAnsi="Times New Roman"/>
          <w:sz w:val="24"/>
          <w:szCs w:val="24"/>
        </w:rPr>
        <w:t>İSTEKLİ, işyerinde güvenlik ve düzenin sağlanması için Üniversite tarafından bildirilece</w:t>
      </w:r>
      <w:r w:rsidR="00CE48F7">
        <w:rPr>
          <w:rFonts w:ascii="Times New Roman" w:hAnsi="Times New Roman"/>
          <w:sz w:val="24"/>
          <w:szCs w:val="24"/>
        </w:rPr>
        <w:t xml:space="preserve">k talimatlara uymak zorundadır. </w:t>
      </w:r>
      <w:r w:rsidRPr="0085792B">
        <w:rPr>
          <w:rFonts w:ascii="Times New Roman" w:hAnsi="Times New Roman"/>
          <w:sz w:val="24"/>
          <w:szCs w:val="24"/>
        </w:rPr>
        <w:t xml:space="preserve">İSTEKLİ, işin </w:t>
      </w:r>
      <w:proofErr w:type="gramStart"/>
      <w:r w:rsidRPr="0085792B">
        <w:rPr>
          <w:rFonts w:ascii="Times New Roman" w:hAnsi="Times New Roman"/>
          <w:sz w:val="24"/>
          <w:szCs w:val="24"/>
        </w:rPr>
        <w:t xml:space="preserve">devamı </w:t>
      </w:r>
      <w:r w:rsidR="00A672D9">
        <w:rPr>
          <w:rFonts w:ascii="Times New Roman" w:hAnsi="Times New Roman"/>
          <w:sz w:val="24"/>
          <w:szCs w:val="24"/>
        </w:rPr>
        <w:t xml:space="preserve"> </w:t>
      </w:r>
      <w:r w:rsidRPr="0085792B">
        <w:rPr>
          <w:rFonts w:ascii="Times New Roman" w:hAnsi="Times New Roman"/>
          <w:sz w:val="24"/>
          <w:szCs w:val="24"/>
        </w:rPr>
        <w:t>süresi</w:t>
      </w:r>
      <w:r w:rsidR="00DF70EA">
        <w:rPr>
          <w:rFonts w:ascii="Times New Roman" w:hAnsi="Times New Roman"/>
          <w:sz w:val="24"/>
          <w:szCs w:val="24"/>
        </w:rPr>
        <w:t>nce</w:t>
      </w:r>
      <w:proofErr w:type="gramEnd"/>
      <w:r w:rsidR="00DF70EA">
        <w:rPr>
          <w:rFonts w:ascii="Times New Roman" w:hAnsi="Times New Roman"/>
          <w:sz w:val="24"/>
          <w:szCs w:val="24"/>
        </w:rPr>
        <w:t xml:space="preserve"> işyerinde yükümlülüklerinin </w:t>
      </w:r>
      <w:r w:rsidRPr="0085792B">
        <w:rPr>
          <w:rFonts w:ascii="Times New Roman" w:hAnsi="Times New Roman"/>
          <w:sz w:val="24"/>
          <w:szCs w:val="24"/>
        </w:rPr>
        <w:t>yerine getirilmesi esnasında Üniversite öğrencilerinin ve personelinin kazaya uğramalarını, zarar görmelerini ve iş için kullanılan her türlü alet-edevat, araç, malzeme, taşıt, bina, tesis ve demirbaş malzemelerde hasar ve zarar meydana gelmesini önleyici her türlü güvenlik önlem ve tedbirlerini alır; bu konuda basiretli davranarak aza</w:t>
      </w:r>
      <w:r w:rsidR="00DF70EA">
        <w:rPr>
          <w:rFonts w:ascii="Times New Roman" w:hAnsi="Times New Roman"/>
          <w:sz w:val="24"/>
          <w:szCs w:val="24"/>
        </w:rPr>
        <w:t xml:space="preserve">mi özen yükümlülüğünü gösterir. </w:t>
      </w:r>
      <w:r w:rsidRPr="0085792B">
        <w:rPr>
          <w:rFonts w:ascii="Times New Roman" w:hAnsi="Times New Roman"/>
          <w:sz w:val="24"/>
          <w:szCs w:val="24"/>
        </w:rPr>
        <w:t xml:space="preserve">Meydana gelen hasar, zarar ve tazminatları cezası ile öder. Herhangi bir sebep ile Üniversite’nin tazminat veya herhangi bir isim altında bir ödeme yapması zorunluluğu </w:t>
      </w:r>
      <w:proofErr w:type="gramStart"/>
      <w:r w:rsidRPr="0085792B">
        <w:rPr>
          <w:rFonts w:ascii="Times New Roman" w:hAnsi="Times New Roman"/>
          <w:sz w:val="24"/>
          <w:szCs w:val="24"/>
        </w:rPr>
        <w:t>hasıl</w:t>
      </w:r>
      <w:proofErr w:type="gramEnd"/>
      <w:r w:rsidRPr="0085792B">
        <w:rPr>
          <w:rFonts w:ascii="Times New Roman" w:hAnsi="Times New Roman"/>
          <w:sz w:val="24"/>
          <w:szCs w:val="24"/>
        </w:rPr>
        <w:t xml:space="preserve"> olursa Üniversite yapılan ödemeyi İSTEKLİ’</w:t>
      </w:r>
      <w:r w:rsidR="00CD0289">
        <w:rPr>
          <w:rFonts w:ascii="Times New Roman" w:hAnsi="Times New Roman"/>
          <w:sz w:val="24"/>
          <w:szCs w:val="24"/>
        </w:rPr>
        <w:t xml:space="preserve"> </w:t>
      </w:r>
      <w:r w:rsidRPr="0085792B">
        <w:rPr>
          <w:rFonts w:ascii="Times New Roman" w:hAnsi="Times New Roman"/>
          <w:sz w:val="24"/>
          <w:szCs w:val="24"/>
        </w:rPr>
        <w:t>ye rücu edecektir. Böyle bir durumda İSTEKLİ ilgili bedeli kayıtsız, şartsız, nakden ve defaten ödemeyi peşinen kabul eder.</w:t>
      </w:r>
    </w:p>
    <w:p w14:paraId="1511E16D" w14:textId="16127D16" w:rsidR="0085792B" w:rsidRPr="009627A2" w:rsidRDefault="0085792B" w:rsidP="001309E3">
      <w:pPr>
        <w:pStyle w:val="FR3"/>
        <w:numPr>
          <w:ilvl w:val="0"/>
          <w:numId w:val="7"/>
        </w:numPr>
        <w:tabs>
          <w:tab w:val="left" w:pos="851"/>
        </w:tabs>
        <w:spacing w:before="60" w:after="60" w:line="288" w:lineRule="auto"/>
        <w:jc w:val="both"/>
        <w:rPr>
          <w:rFonts w:ascii="Times New Roman" w:hAnsi="Times New Roman"/>
          <w:b/>
          <w:sz w:val="24"/>
          <w:szCs w:val="24"/>
        </w:rPr>
      </w:pPr>
      <w:r w:rsidRPr="0085792B">
        <w:rPr>
          <w:rFonts w:ascii="Times New Roman" w:hAnsi="Times New Roman"/>
          <w:b/>
          <w:sz w:val="24"/>
          <w:szCs w:val="24"/>
        </w:rPr>
        <w:t>FİYAT VE DİĞER ŞARTLAR</w:t>
      </w:r>
    </w:p>
    <w:p w14:paraId="1CC3BA19" w14:textId="5DF92068" w:rsidR="0085792B" w:rsidRPr="009627A2" w:rsidRDefault="0085792B" w:rsidP="00A672D9">
      <w:pPr>
        <w:pStyle w:val="FR3"/>
        <w:tabs>
          <w:tab w:val="left" w:pos="851"/>
        </w:tabs>
        <w:spacing w:before="60" w:after="60" w:line="288" w:lineRule="auto"/>
        <w:jc w:val="both"/>
        <w:rPr>
          <w:rFonts w:ascii="Times New Roman" w:hAnsi="Times New Roman"/>
          <w:b/>
          <w:sz w:val="24"/>
          <w:szCs w:val="24"/>
        </w:rPr>
      </w:pPr>
      <w:r w:rsidRPr="0085792B">
        <w:rPr>
          <w:rFonts w:ascii="Times New Roman" w:hAnsi="Times New Roman"/>
          <w:sz w:val="24"/>
          <w:szCs w:val="24"/>
        </w:rPr>
        <w:t xml:space="preserve">Sözleşmeden doğacak </w:t>
      </w:r>
      <w:r w:rsidR="00A672D9" w:rsidRPr="0085792B">
        <w:rPr>
          <w:rFonts w:ascii="Times New Roman" w:hAnsi="Times New Roman"/>
          <w:sz w:val="24"/>
          <w:szCs w:val="24"/>
        </w:rPr>
        <w:t>Damga Vergisi</w:t>
      </w:r>
      <w:r w:rsidR="00A672D9">
        <w:rPr>
          <w:rFonts w:ascii="Times New Roman" w:hAnsi="Times New Roman"/>
          <w:sz w:val="24"/>
          <w:szCs w:val="24"/>
        </w:rPr>
        <w:t xml:space="preserve">’ </w:t>
      </w:r>
      <w:proofErr w:type="spellStart"/>
      <w:r w:rsidR="00A672D9" w:rsidRPr="0085792B">
        <w:rPr>
          <w:rFonts w:ascii="Times New Roman" w:hAnsi="Times New Roman"/>
          <w:sz w:val="24"/>
          <w:szCs w:val="24"/>
        </w:rPr>
        <w:t>nin</w:t>
      </w:r>
      <w:proofErr w:type="spellEnd"/>
      <w:r w:rsidR="00A672D9" w:rsidRPr="0085792B">
        <w:rPr>
          <w:rFonts w:ascii="Times New Roman" w:hAnsi="Times New Roman"/>
          <w:sz w:val="24"/>
          <w:szCs w:val="24"/>
        </w:rPr>
        <w:t xml:space="preserve"> </w:t>
      </w:r>
      <w:r w:rsidRPr="0085792B">
        <w:rPr>
          <w:rFonts w:ascii="Times New Roman" w:hAnsi="Times New Roman"/>
          <w:sz w:val="24"/>
          <w:szCs w:val="24"/>
        </w:rPr>
        <w:t>tamamı İSTEKLİ’</w:t>
      </w:r>
      <w:r w:rsidR="00CD0289">
        <w:rPr>
          <w:rFonts w:ascii="Times New Roman" w:hAnsi="Times New Roman"/>
          <w:sz w:val="24"/>
          <w:szCs w:val="24"/>
        </w:rPr>
        <w:t xml:space="preserve"> </w:t>
      </w:r>
      <w:r w:rsidRPr="0085792B">
        <w:rPr>
          <w:rFonts w:ascii="Times New Roman" w:hAnsi="Times New Roman"/>
          <w:sz w:val="24"/>
          <w:szCs w:val="24"/>
        </w:rPr>
        <w:t>ye aittir.</w:t>
      </w:r>
      <w:r w:rsidR="009627A2">
        <w:rPr>
          <w:rFonts w:ascii="Times New Roman" w:hAnsi="Times New Roman"/>
          <w:sz w:val="24"/>
          <w:szCs w:val="24"/>
        </w:rPr>
        <w:t xml:space="preserve"> Fiyatlandırma talep edilen her hat için günlük TL bedel olarak</w:t>
      </w:r>
      <w:r w:rsidR="009627A2" w:rsidRPr="009627A2">
        <w:rPr>
          <w:rFonts w:ascii="Times New Roman" w:hAnsi="Times New Roman"/>
          <w:sz w:val="24"/>
          <w:szCs w:val="24"/>
        </w:rPr>
        <w:t xml:space="preserve"> </w:t>
      </w:r>
      <w:r w:rsidR="009627A2">
        <w:rPr>
          <w:rFonts w:ascii="Times New Roman" w:hAnsi="Times New Roman"/>
          <w:sz w:val="24"/>
          <w:szCs w:val="24"/>
        </w:rPr>
        <w:t xml:space="preserve">KDV siz olarak verilecektir. </w:t>
      </w:r>
    </w:p>
    <w:p w14:paraId="1BC71AE4" w14:textId="79E36C39" w:rsidR="0085792B" w:rsidRPr="0085792B" w:rsidRDefault="0085792B" w:rsidP="00763D58">
      <w:pPr>
        <w:jc w:val="both"/>
        <w:rPr>
          <w:rFonts w:ascii="Times New Roman" w:hAnsi="Times New Roman" w:cs="Times New Roman"/>
          <w:sz w:val="24"/>
          <w:szCs w:val="24"/>
        </w:rPr>
      </w:pPr>
      <w:proofErr w:type="gramStart"/>
      <w:r w:rsidRPr="0085792B">
        <w:rPr>
          <w:rFonts w:ascii="Times New Roman" w:hAnsi="Times New Roman" w:cs="Times New Roman"/>
          <w:sz w:val="24"/>
          <w:szCs w:val="24"/>
        </w:rPr>
        <w:t xml:space="preserve">İSTEKLİ </w:t>
      </w:r>
      <w:r w:rsidR="00763D58">
        <w:rPr>
          <w:rFonts w:ascii="Times New Roman" w:hAnsi="Times New Roman" w:cs="Times New Roman"/>
          <w:sz w:val="24"/>
          <w:szCs w:val="24"/>
        </w:rPr>
        <w:t xml:space="preserve"> </w:t>
      </w:r>
      <w:r w:rsidRPr="0085792B">
        <w:rPr>
          <w:rFonts w:ascii="Times New Roman" w:hAnsi="Times New Roman" w:cs="Times New Roman"/>
          <w:sz w:val="24"/>
          <w:szCs w:val="24"/>
        </w:rPr>
        <w:t>basiretli</w:t>
      </w:r>
      <w:proofErr w:type="gramEnd"/>
      <w:r w:rsidRPr="0085792B">
        <w:rPr>
          <w:rFonts w:ascii="Times New Roman" w:hAnsi="Times New Roman" w:cs="Times New Roman"/>
          <w:sz w:val="24"/>
          <w:szCs w:val="24"/>
        </w:rPr>
        <w:t xml:space="preserve"> bir tacir olarak ihaleye teklif sunduğunu, teklifi ile iş</w:t>
      </w:r>
      <w:r w:rsidR="00CD0289">
        <w:rPr>
          <w:rFonts w:ascii="Times New Roman" w:hAnsi="Times New Roman" w:cs="Times New Roman"/>
          <w:sz w:val="24"/>
          <w:szCs w:val="24"/>
        </w:rPr>
        <w:t xml:space="preserve"> </w:t>
      </w:r>
      <w:r w:rsidRPr="0085792B">
        <w:rPr>
          <w:rFonts w:ascii="Times New Roman" w:hAnsi="Times New Roman" w:cs="Times New Roman"/>
          <w:sz w:val="24"/>
          <w:szCs w:val="24"/>
        </w:rPr>
        <w:t>/</w:t>
      </w:r>
      <w:r w:rsidR="00CD0289">
        <w:rPr>
          <w:rFonts w:ascii="Times New Roman" w:hAnsi="Times New Roman" w:cs="Times New Roman"/>
          <w:sz w:val="24"/>
          <w:szCs w:val="24"/>
        </w:rPr>
        <w:t xml:space="preserve"> </w:t>
      </w:r>
      <w:r w:rsidRPr="0085792B">
        <w:rPr>
          <w:rFonts w:ascii="Times New Roman" w:hAnsi="Times New Roman" w:cs="Times New Roman"/>
          <w:sz w:val="24"/>
          <w:szCs w:val="24"/>
        </w:rPr>
        <w:t>hizmet süresi boyunca bağlı olduğunu, yapacağı işin/sunacağı hizmetin aynı zamanda kamusal bir nitelik taşıdığını, şartnamelerde yer alan hükümleri okuyup anladığını, iş/hizmet süresi boyunca hizmet bedelinde bir değişiklik yapılmayacağını ve değişiklik yapılmasını talep etmeyeceğini, herhangi bir sebebi gerekçe göstererek işe/hizmete devam edilmemesi halinde Üniversite’ye noter kanalı ile ihbarda bulunacağını, ilgili ihbarın Üniversite’ye tebliğ tarihinden itibaren ancak 1 (bir) ay sonra işin yapılmasını/hizmetin sun</w:t>
      </w:r>
      <w:r w:rsidR="00E17D9A">
        <w:rPr>
          <w:rFonts w:ascii="Times New Roman" w:hAnsi="Times New Roman" w:cs="Times New Roman"/>
          <w:sz w:val="24"/>
          <w:szCs w:val="24"/>
        </w:rPr>
        <w:t>ulmasını durdurabileceğini, söz</w:t>
      </w:r>
      <w:r w:rsidR="00F56987">
        <w:rPr>
          <w:rFonts w:ascii="Times New Roman" w:hAnsi="Times New Roman" w:cs="Times New Roman"/>
          <w:sz w:val="24"/>
          <w:szCs w:val="24"/>
        </w:rPr>
        <w:t xml:space="preserve"> </w:t>
      </w:r>
      <w:r w:rsidRPr="0085792B">
        <w:rPr>
          <w:rFonts w:ascii="Times New Roman" w:hAnsi="Times New Roman" w:cs="Times New Roman"/>
          <w:sz w:val="24"/>
          <w:szCs w:val="24"/>
        </w:rPr>
        <w:t xml:space="preserve">konusu işin </w:t>
      </w:r>
      <w:r w:rsidRPr="0085792B">
        <w:rPr>
          <w:rFonts w:ascii="Times New Roman" w:hAnsi="Times New Roman" w:cs="Times New Roman"/>
          <w:sz w:val="24"/>
          <w:szCs w:val="24"/>
        </w:rPr>
        <w:lastRenderedPageBreak/>
        <w:t xml:space="preserve">yapılmaması/hizmet sunulmaması sebebi ile ve/veya işin/hizmetin gereği gibi ifa edilmemesi </w:t>
      </w:r>
      <w:bookmarkStart w:id="0" w:name="_GoBack"/>
      <w:bookmarkEnd w:id="0"/>
      <w:r w:rsidRPr="0085792B">
        <w:rPr>
          <w:rFonts w:ascii="Times New Roman" w:hAnsi="Times New Roman" w:cs="Times New Roman"/>
          <w:sz w:val="24"/>
          <w:szCs w:val="24"/>
        </w:rPr>
        <w:t>durumunda Üniversite’nin maruz kaldığı ve kalabileceği bütün zararlardan sorumlu olduğunu peşinen, açıkça ve geri dönülemez bir biçimde beyan, kabul ve taahhüt eder.</w:t>
      </w:r>
    </w:p>
    <w:p w14:paraId="36877B6C" w14:textId="49F35C31" w:rsidR="005926F8" w:rsidRDefault="005926F8" w:rsidP="005926F8">
      <w:pPr>
        <w:widowControl w:val="0"/>
        <w:tabs>
          <w:tab w:val="left" w:pos="851"/>
        </w:tabs>
        <w:spacing w:before="60" w:after="60" w:line="288" w:lineRule="auto"/>
        <w:jc w:val="both"/>
        <w:rPr>
          <w:rFonts w:ascii="Times New Roman" w:eastAsia="Times New Roman" w:hAnsi="Times New Roman" w:cs="Times New Roman"/>
          <w:bCs/>
          <w:snapToGrid w:val="0"/>
          <w:color w:val="000000" w:themeColor="text1"/>
          <w:kern w:val="32"/>
          <w:sz w:val="24"/>
          <w:szCs w:val="24"/>
          <w:lang w:eastAsia="x-none"/>
        </w:rPr>
      </w:pPr>
      <w:r w:rsidRPr="00763D58">
        <w:rPr>
          <w:rFonts w:ascii="Times New Roman" w:eastAsia="Times New Roman" w:hAnsi="Times New Roman" w:cs="Times New Roman"/>
          <w:bCs/>
          <w:snapToGrid w:val="0"/>
          <w:color w:val="000000" w:themeColor="text1"/>
          <w:kern w:val="32"/>
          <w:sz w:val="24"/>
          <w:szCs w:val="24"/>
          <w:lang w:eastAsia="x-none"/>
        </w:rPr>
        <w:t xml:space="preserve">İSTEKLİ, Personel dosya bilgileri kapsamında istenilen belgeler olmadan çalışıldığı tespit edilmesi durumunda, personelin/aracın her bir eksik belgesi için ve bir sonraki denetime kadar düzelmediği her uygunsuzluk için aylık </w:t>
      </w:r>
      <w:r w:rsidR="00C459D2" w:rsidRPr="00763D58">
        <w:rPr>
          <w:rFonts w:ascii="Times New Roman" w:eastAsia="Times New Roman" w:hAnsi="Times New Roman" w:cs="Times New Roman"/>
          <w:bCs/>
          <w:snapToGrid w:val="0"/>
          <w:color w:val="000000" w:themeColor="text1"/>
          <w:kern w:val="32"/>
          <w:sz w:val="24"/>
          <w:szCs w:val="24"/>
          <w:lang w:eastAsia="x-none"/>
        </w:rPr>
        <w:t>hak edişinin</w:t>
      </w:r>
      <w:r w:rsidRPr="00763D58">
        <w:rPr>
          <w:rFonts w:ascii="Times New Roman" w:eastAsia="Times New Roman" w:hAnsi="Times New Roman" w:cs="Times New Roman"/>
          <w:bCs/>
          <w:snapToGrid w:val="0"/>
          <w:color w:val="000000" w:themeColor="text1"/>
          <w:kern w:val="32"/>
          <w:sz w:val="24"/>
          <w:szCs w:val="24"/>
          <w:lang w:eastAsia="x-none"/>
        </w:rPr>
        <w:t xml:space="preserve"> 0,1 ü oranında ceza uygulanır.</w:t>
      </w:r>
    </w:p>
    <w:p w14:paraId="182492A1" w14:textId="30CB0E51" w:rsidR="00624764" w:rsidRPr="005926F8" w:rsidRDefault="00624764" w:rsidP="005926F8">
      <w:pPr>
        <w:widowControl w:val="0"/>
        <w:tabs>
          <w:tab w:val="left" w:pos="851"/>
        </w:tabs>
        <w:spacing w:before="60" w:after="60" w:line="288" w:lineRule="auto"/>
        <w:jc w:val="both"/>
        <w:rPr>
          <w:rFonts w:ascii="Times New Roman" w:eastAsia="Times New Roman" w:hAnsi="Times New Roman" w:cs="Times New Roman"/>
          <w:snapToGrid w:val="0"/>
          <w:sz w:val="24"/>
          <w:szCs w:val="24"/>
          <w:lang w:eastAsia="tr-TR"/>
        </w:rPr>
      </w:pPr>
    </w:p>
    <w:p w14:paraId="0696BFDF" w14:textId="77777777" w:rsidR="005926F8" w:rsidRPr="0085792B" w:rsidRDefault="005926F8" w:rsidP="005926F8">
      <w:pPr>
        <w:pStyle w:val="FR3"/>
        <w:tabs>
          <w:tab w:val="left" w:pos="851"/>
        </w:tabs>
        <w:spacing w:before="60" w:after="60" w:line="288" w:lineRule="auto"/>
        <w:jc w:val="both"/>
        <w:rPr>
          <w:rFonts w:ascii="Times New Roman" w:hAnsi="Times New Roman"/>
          <w:sz w:val="24"/>
          <w:szCs w:val="24"/>
        </w:rPr>
      </w:pPr>
    </w:p>
    <w:p w14:paraId="231CF792" w14:textId="39127B68" w:rsidR="0085792B" w:rsidRPr="0085792B" w:rsidRDefault="0085792B" w:rsidP="0085792B">
      <w:pPr>
        <w:pStyle w:val="FR3"/>
        <w:tabs>
          <w:tab w:val="left" w:pos="851"/>
        </w:tabs>
        <w:spacing w:before="60" w:after="60" w:line="288" w:lineRule="auto"/>
        <w:jc w:val="both"/>
        <w:rPr>
          <w:rFonts w:ascii="Times New Roman" w:hAnsi="Times New Roman"/>
          <w:sz w:val="24"/>
          <w:szCs w:val="24"/>
        </w:rPr>
      </w:pPr>
    </w:p>
    <w:p w14:paraId="21B210E0" w14:textId="77777777" w:rsidR="005F2411" w:rsidRDefault="005F2411" w:rsidP="0085792B">
      <w:pPr>
        <w:pStyle w:val="FR3"/>
        <w:tabs>
          <w:tab w:val="left" w:pos="851"/>
        </w:tabs>
        <w:spacing w:before="60" w:after="60" w:line="288" w:lineRule="auto"/>
        <w:ind w:left="360"/>
        <w:jc w:val="both"/>
        <w:rPr>
          <w:rFonts w:ascii="Times New Roman" w:hAnsi="Times New Roman"/>
          <w:b/>
          <w:sz w:val="24"/>
          <w:szCs w:val="24"/>
        </w:rPr>
      </w:pPr>
    </w:p>
    <w:p w14:paraId="473E191F" w14:textId="77777777" w:rsidR="005F2411" w:rsidRDefault="005F2411" w:rsidP="0085792B">
      <w:pPr>
        <w:pStyle w:val="FR3"/>
        <w:tabs>
          <w:tab w:val="left" w:pos="851"/>
        </w:tabs>
        <w:spacing w:before="60" w:after="60" w:line="288" w:lineRule="auto"/>
        <w:ind w:left="360"/>
        <w:jc w:val="both"/>
        <w:rPr>
          <w:rFonts w:ascii="Times New Roman" w:hAnsi="Times New Roman"/>
          <w:b/>
          <w:sz w:val="24"/>
          <w:szCs w:val="24"/>
        </w:rPr>
      </w:pPr>
    </w:p>
    <w:p w14:paraId="2AC998A8" w14:textId="77777777" w:rsidR="005C22E9" w:rsidRDefault="005C22E9" w:rsidP="005C22E9">
      <w:pPr>
        <w:pStyle w:val="FR3"/>
        <w:tabs>
          <w:tab w:val="left" w:pos="851"/>
        </w:tabs>
        <w:spacing w:before="60" w:after="60" w:line="288" w:lineRule="auto"/>
        <w:jc w:val="both"/>
        <w:rPr>
          <w:rFonts w:ascii="Times New Roman" w:hAnsi="Times New Roman"/>
          <w:b/>
          <w:sz w:val="24"/>
          <w:szCs w:val="24"/>
        </w:rPr>
      </w:pPr>
    </w:p>
    <w:p w14:paraId="1AF87D60" w14:textId="77777777" w:rsidR="00BB0DF1" w:rsidRPr="0085792B" w:rsidRDefault="00BB0DF1" w:rsidP="0085792B">
      <w:pPr>
        <w:keepNext/>
        <w:spacing w:before="600" w:after="240" w:line="240" w:lineRule="auto"/>
        <w:ind w:left="360"/>
        <w:outlineLvl w:val="0"/>
        <w:rPr>
          <w:rFonts w:ascii="Times New Roman" w:hAnsi="Times New Roman" w:cs="Times New Roman"/>
          <w:b/>
          <w:bCs/>
          <w:color w:val="000000" w:themeColor="text1"/>
          <w:sz w:val="24"/>
          <w:szCs w:val="24"/>
        </w:rPr>
      </w:pPr>
    </w:p>
    <w:sectPr w:rsidR="00BB0DF1" w:rsidRPr="0085792B" w:rsidSect="00FF66E3">
      <w:headerReference w:type="default"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24BA" w14:textId="77777777" w:rsidR="00C35EC5" w:rsidRDefault="00C35EC5" w:rsidP="00FF66E3">
      <w:pPr>
        <w:spacing w:after="0" w:line="240" w:lineRule="auto"/>
      </w:pPr>
      <w:r>
        <w:separator/>
      </w:r>
    </w:p>
  </w:endnote>
  <w:endnote w:type="continuationSeparator" w:id="0">
    <w:p w14:paraId="261CEBDD" w14:textId="77777777" w:rsidR="00C35EC5" w:rsidRDefault="00C35EC5" w:rsidP="00FF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Helvetica">
    <w:panose1 w:val="020B05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923436"/>
      <w:docPartObj>
        <w:docPartGallery w:val="Page Numbers (Bottom of Page)"/>
        <w:docPartUnique/>
      </w:docPartObj>
    </w:sdtPr>
    <w:sdtEndPr/>
    <w:sdtContent>
      <w:sdt>
        <w:sdtPr>
          <w:id w:val="1728636285"/>
          <w:docPartObj>
            <w:docPartGallery w:val="Page Numbers (Top of Page)"/>
            <w:docPartUnique/>
          </w:docPartObj>
        </w:sdtPr>
        <w:sdtEndPr/>
        <w:sdtContent>
          <w:p w14:paraId="13C0EB67" w14:textId="43B8352B" w:rsidR="00A21198" w:rsidRDefault="00A21198">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A672D9">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672D9">
              <w:rPr>
                <w:b/>
                <w:bCs/>
                <w:noProof/>
              </w:rPr>
              <w:t>9</w:t>
            </w:r>
            <w:r>
              <w:rPr>
                <w:b/>
                <w:bCs/>
                <w:sz w:val="24"/>
                <w:szCs w:val="24"/>
              </w:rPr>
              <w:fldChar w:fldCharType="end"/>
            </w:r>
          </w:p>
        </w:sdtContent>
      </w:sdt>
    </w:sdtContent>
  </w:sdt>
  <w:p w14:paraId="2A239A4B" w14:textId="022B5406" w:rsidR="00A21198" w:rsidRPr="00FF66E3" w:rsidRDefault="00A21198" w:rsidP="00FB6790">
    <w:pPr>
      <w:pStyle w:val="AltBilgi"/>
      <w:tabs>
        <w:tab w:val="clear" w:pos="4536"/>
      </w:tabs>
      <w:rPr>
        <w:rFonts w:ascii="Times New Roman" w:hAnsi="Times New Roman" w:cs="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207F" w14:textId="77777777" w:rsidR="00C35EC5" w:rsidRDefault="00C35EC5" w:rsidP="00FF66E3">
      <w:pPr>
        <w:spacing w:after="0" w:line="240" w:lineRule="auto"/>
      </w:pPr>
      <w:r>
        <w:separator/>
      </w:r>
    </w:p>
  </w:footnote>
  <w:footnote w:type="continuationSeparator" w:id="0">
    <w:p w14:paraId="1026D79E" w14:textId="77777777" w:rsidR="00C35EC5" w:rsidRDefault="00C35EC5" w:rsidP="00FF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A21198" w14:paraId="5ABC9A55" w14:textId="77777777" w:rsidTr="0033137C">
      <w:trPr>
        <w:trHeight w:val="1243"/>
      </w:trPr>
      <w:tc>
        <w:tcPr>
          <w:tcW w:w="1838" w:type="dxa"/>
        </w:tcPr>
        <w:p w14:paraId="7B4A3D8C" w14:textId="77777777" w:rsidR="00A21198" w:rsidRDefault="00A21198" w:rsidP="00FF66E3">
          <w:r>
            <w:rPr>
              <w:noProof/>
              <w:lang w:eastAsia="tr-TR"/>
            </w:rPr>
            <w:drawing>
              <wp:inline distT="0" distB="0" distL="0" distR="0" wp14:anchorId="56CC0923" wp14:editId="6C87651F">
                <wp:extent cx="1000265" cy="100026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inline>
            </w:drawing>
          </w:r>
        </w:p>
      </w:tc>
      <w:tc>
        <w:tcPr>
          <w:tcW w:w="7224" w:type="dxa"/>
        </w:tcPr>
        <w:p w14:paraId="6A2810CE" w14:textId="77777777" w:rsidR="00A21198" w:rsidRDefault="00A21198" w:rsidP="00580025">
          <w:pPr>
            <w:jc w:val="center"/>
          </w:pPr>
        </w:p>
        <w:p w14:paraId="1E198CE0" w14:textId="77777777" w:rsidR="00A21198" w:rsidRPr="00FB6790" w:rsidRDefault="00A21198"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T.C.</w:t>
          </w:r>
        </w:p>
        <w:p w14:paraId="553E1F47" w14:textId="77777777" w:rsidR="00A21198" w:rsidRPr="00FB6790" w:rsidRDefault="00A21198"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PÎRÎ REİS ÜNİVERSİTESİ</w:t>
          </w:r>
        </w:p>
        <w:p w14:paraId="4B42BF95" w14:textId="77777777" w:rsidR="00A21198" w:rsidRDefault="00A21198" w:rsidP="00F44869">
          <w:pPr>
            <w:ind w:left="-1384"/>
            <w:jc w:val="center"/>
          </w:pPr>
          <w:r>
            <w:rPr>
              <w:rFonts w:ascii="Times New Roman" w:hAnsi="Times New Roman" w:cs="Times New Roman"/>
              <w:b/>
              <w:color w:val="1F4E79" w:themeColor="accent1" w:themeShade="80"/>
              <w:sz w:val="24"/>
              <w:szCs w:val="24"/>
            </w:rPr>
            <w:t>Rektörlük</w:t>
          </w:r>
        </w:p>
      </w:tc>
    </w:tr>
  </w:tbl>
  <w:p w14:paraId="10799B9A" w14:textId="77777777" w:rsidR="00A21198" w:rsidRDefault="00A2119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6B3"/>
    <w:multiLevelType w:val="hybridMultilevel"/>
    <w:tmpl w:val="E05A93A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020472C8"/>
    <w:multiLevelType w:val="multilevel"/>
    <w:tmpl w:val="A5D67A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A57920"/>
    <w:multiLevelType w:val="hybridMultilevel"/>
    <w:tmpl w:val="94C00FB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1E2F2289"/>
    <w:multiLevelType w:val="multilevel"/>
    <w:tmpl w:val="6A8031A2"/>
    <w:lvl w:ilvl="0">
      <w:start w:val="8"/>
      <w:numFmt w:val="decimal"/>
      <w:lvlText w:val="%1."/>
      <w:lvlJc w:val="left"/>
      <w:pPr>
        <w:ind w:left="360" w:hanging="360"/>
      </w:pPr>
      <w:rPr>
        <w:rFonts w:hint="default"/>
        <w:b/>
        <w:sz w:val="22"/>
        <w:szCs w:val="22"/>
      </w:rPr>
    </w:lvl>
    <w:lvl w:ilvl="1">
      <w:start w:val="1"/>
      <w:numFmt w:val="decimal"/>
      <w:lvlText w:val="9.%2."/>
      <w:lvlJc w:val="left"/>
      <w:pPr>
        <w:ind w:left="999" w:hanging="432"/>
      </w:pPr>
      <w:rPr>
        <w:rFonts w:hint="default"/>
        <w:b/>
        <w:color w:val="000000"/>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946DB6"/>
    <w:multiLevelType w:val="hybridMultilevel"/>
    <w:tmpl w:val="DDA6C830"/>
    <w:lvl w:ilvl="0" w:tplc="6E867226">
      <w:start w:val="1"/>
      <w:numFmt w:val="decimal"/>
      <w:pStyle w:val="Balk1"/>
      <w:lvlText w:val="Madde %1"/>
      <w:lvlJc w:val="center"/>
      <w:pPr>
        <w:ind w:left="720" w:hanging="360"/>
      </w:pPr>
      <w:rPr>
        <w:rFonts w:hint="default"/>
      </w:rPr>
    </w:lvl>
    <w:lvl w:ilvl="1" w:tplc="D77E779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3B3DF4"/>
    <w:multiLevelType w:val="hybridMultilevel"/>
    <w:tmpl w:val="29087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5F4EA2"/>
    <w:multiLevelType w:val="hybridMultilevel"/>
    <w:tmpl w:val="30C2DA9C"/>
    <w:lvl w:ilvl="0" w:tplc="B9265534">
      <w:start w:val="1"/>
      <w:numFmt w:val="decimal"/>
      <w:lvlText w:val="%1-"/>
      <w:lvlJc w:val="left"/>
      <w:pPr>
        <w:ind w:left="3190" w:hanging="360"/>
      </w:pPr>
      <w:rPr>
        <w:rFonts w:hint="default"/>
      </w:rPr>
    </w:lvl>
    <w:lvl w:ilvl="1" w:tplc="041F0019" w:tentative="1">
      <w:start w:val="1"/>
      <w:numFmt w:val="lowerLetter"/>
      <w:lvlText w:val="%2."/>
      <w:lvlJc w:val="left"/>
      <w:pPr>
        <w:ind w:left="3910" w:hanging="360"/>
      </w:pPr>
    </w:lvl>
    <w:lvl w:ilvl="2" w:tplc="041F001B" w:tentative="1">
      <w:start w:val="1"/>
      <w:numFmt w:val="lowerRoman"/>
      <w:lvlText w:val="%3."/>
      <w:lvlJc w:val="right"/>
      <w:pPr>
        <w:ind w:left="4630" w:hanging="180"/>
      </w:pPr>
    </w:lvl>
    <w:lvl w:ilvl="3" w:tplc="041F000F" w:tentative="1">
      <w:start w:val="1"/>
      <w:numFmt w:val="decimal"/>
      <w:lvlText w:val="%4."/>
      <w:lvlJc w:val="left"/>
      <w:pPr>
        <w:ind w:left="5350" w:hanging="360"/>
      </w:pPr>
    </w:lvl>
    <w:lvl w:ilvl="4" w:tplc="041F0019" w:tentative="1">
      <w:start w:val="1"/>
      <w:numFmt w:val="lowerLetter"/>
      <w:lvlText w:val="%5."/>
      <w:lvlJc w:val="left"/>
      <w:pPr>
        <w:ind w:left="6070" w:hanging="360"/>
      </w:pPr>
    </w:lvl>
    <w:lvl w:ilvl="5" w:tplc="041F001B" w:tentative="1">
      <w:start w:val="1"/>
      <w:numFmt w:val="lowerRoman"/>
      <w:lvlText w:val="%6."/>
      <w:lvlJc w:val="right"/>
      <w:pPr>
        <w:ind w:left="6790" w:hanging="180"/>
      </w:pPr>
    </w:lvl>
    <w:lvl w:ilvl="6" w:tplc="041F000F" w:tentative="1">
      <w:start w:val="1"/>
      <w:numFmt w:val="decimal"/>
      <w:lvlText w:val="%7."/>
      <w:lvlJc w:val="left"/>
      <w:pPr>
        <w:ind w:left="7510" w:hanging="360"/>
      </w:pPr>
    </w:lvl>
    <w:lvl w:ilvl="7" w:tplc="041F0019" w:tentative="1">
      <w:start w:val="1"/>
      <w:numFmt w:val="lowerLetter"/>
      <w:lvlText w:val="%8."/>
      <w:lvlJc w:val="left"/>
      <w:pPr>
        <w:ind w:left="8230" w:hanging="360"/>
      </w:pPr>
    </w:lvl>
    <w:lvl w:ilvl="8" w:tplc="041F001B" w:tentative="1">
      <w:start w:val="1"/>
      <w:numFmt w:val="lowerRoman"/>
      <w:lvlText w:val="%9."/>
      <w:lvlJc w:val="right"/>
      <w:pPr>
        <w:ind w:left="8950" w:hanging="180"/>
      </w:pPr>
    </w:lvl>
  </w:abstractNum>
  <w:abstractNum w:abstractNumId="7" w15:restartNumberingAfterBreak="0">
    <w:nsid w:val="4EEB5813"/>
    <w:multiLevelType w:val="multilevel"/>
    <w:tmpl w:val="88D02276"/>
    <w:lvl w:ilvl="0">
      <w:start w:val="1"/>
      <w:numFmt w:val="decimal"/>
      <w:lvlText w:val="6.%1"/>
      <w:lvlJc w:val="left"/>
      <w:pPr>
        <w:ind w:left="0" w:firstLine="0"/>
      </w:pPr>
      <w:rPr>
        <w:rFonts w:ascii="Times New Roman" w:eastAsia="Arial"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35C43F1"/>
    <w:multiLevelType w:val="multilevel"/>
    <w:tmpl w:val="135E44D6"/>
    <w:lvl w:ilvl="0">
      <w:start w:val="1"/>
      <w:numFmt w:val="decimal"/>
      <w:lvlText w:val="%1."/>
      <w:lvlJc w:val="left"/>
      <w:pPr>
        <w:ind w:left="360" w:hanging="360"/>
      </w:pPr>
      <w:rPr>
        <w:rFonts w:hint="default"/>
        <w:b/>
        <w:sz w:val="22"/>
        <w:szCs w:val="22"/>
      </w:rPr>
    </w:lvl>
    <w:lvl w:ilvl="1">
      <w:start w:val="1"/>
      <w:numFmt w:val="decimal"/>
      <w:lvlText w:val="7.%2."/>
      <w:lvlJc w:val="left"/>
      <w:pPr>
        <w:ind w:left="715" w:hanging="432"/>
      </w:pPr>
      <w:rPr>
        <w:rFonts w:hint="default"/>
        <w:b/>
        <w:color w:val="000000"/>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E60623"/>
    <w:multiLevelType w:val="hybridMultilevel"/>
    <w:tmpl w:val="48843D14"/>
    <w:lvl w:ilvl="0" w:tplc="67DCF62A">
      <w:start w:val="29"/>
      <w:numFmt w:val="bullet"/>
      <w:lvlText w:val="•"/>
      <w:lvlJc w:val="left"/>
      <w:pPr>
        <w:ind w:left="1425" w:hanging="705"/>
      </w:pPr>
      <w:rPr>
        <w:rFonts w:ascii="Times New Roman" w:eastAsiaTheme="minorEastAsia"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A166512"/>
    <w:multiLevelType w:val="hybridMultilevel"/>
    <w:tmpl w:val="E29ABFFC"/>
    <w:lvl w:ilvl="0" w:tplc="D464BE4C">
      <w:start w:val="1"/>
      <w:numFmt w:val="bullet"/>
      <w:lvlText w:val="•"/>
      <w:lvlJc w:val="left"/>
      <w:pPr>
        <w:ind w:left="720" w:hanging="360"/>
      </w:pPr>
      <w:rPr>
        <w:rFonts w:ascii="Helvetica" w:eastAsia="Times New Roman" w:hAnsi="Helvetica" w:cs="Helvetic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5B2993"/>
    <w:multiLevelType w:val="hybridMultilevel"/>
    <w:tmpl w:val="7CF8CA92"/>
    <w:lvl w:ilvl="0" w:tplc="0AA4900A">
      <w:start w:val="1"/>
      <w:numFmt w:val="decimal"/>
      <w:pStyle w:val="Absatz"/>
      <w:lvlText w:val="%1."/>
      <w:lvlJc w:val="left"/>
      <w:pPr>
        <w:ind w:left="36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10"/>
  </w:num>
  <w:num w:numId="5">
    <w:abstractNumId w:val="7"/>
  </w:num>
  <w:num w:numId="6">
    <w:abstractNumId w:val="2"/>
  </w:num>
  <w:num w:numId="7">
    <w:abstractNumId w:val="3"/>
  </w:num>
  <w:num w:numId="8">
    <w:abstractNumId w:val="0"/>
  </w:num>
  <w:num w:numId="9">
    <w:abstractNumId w:val="1"/>
  </w:num>
  <w:num w:numId="10">
    <w:abstractNumId w:val="6"/>
  </w:num>
  <w:num w:numId="11">
    <w:abstractNumId w:val="9"/>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07B81"/>
    <w:rsid w:val="000170B3"/>
    <w:rsid w:val="0002213E"/>
    <w:rsid w:val="000233CB"/>
    <w:rsid w:val="000255EF"/>
    <w:rsid w:val="00026B3B"/>
    <w:rsid w:val="00044E90"/>
    <w:rsid w:val="00046B75"/>
    <w:rsid w:val="00055578"/>
    <w:rsid w:val="00060D67"/>
    <w:rsid w:val="00063BB8"/>
    <w:rsid w:val="00072EAC"/>
    <w:rsid w:val="00074EE5"/>
    <w:rsid w:val="00081361"/>
    <w:rsid w:val="00097DFE"/>
    <w:rsid w:val="000A1A5E"/>
    <w:rsid w:val="000B78BA"/>
    <w:rsid w:val="000D67CC"/>
    <w:rsid w:val="000E48C6"/>
    <w:rsid w:val="000F01E5"/>
    <w:rsid w:val="000F0EE2"/>
    <w:rsid w:val="00102C90"/>
    <w:rsid w:val="00105EE0"/>
    <w:rsid w:val="00106925"/>
    <w:rsid w:val="00111249"/>
    <w:rsid w:val="00111C58"/>
    <w:rsid w:val="00114BC6"/>
    <w:rsid w:val="00116310"/>
    <w:rsid w:val="001178A8"/>
    <w:rsid w:val="0012263C"/>
    <w:rsid w:val="00124694"/>
    <w:rsid w:val="00127E03"/>
    <w:rsid w:val="001309E3"/>
    <w:rsid w:val="0013401C"/>
    <w:rsid w:val="0013654F"/>
    <w:rsid w:val="00137E5E"/>
    <w:rsid w:val="0014145E"/>
    <w:rsid w:val="001561F6"/>
    <w:rsid w:val="001668DC"/>
    <w:rsid w:val="001706ED"/>
    <w:rsid w:val="00171979"/>
    <w:rsid w:val="00187A26"/>
    <w:rsid w:val="00196504"/>
    <w:rsid w:val="001A3B77"/>
    <w:rsid w:val="001A4BB1"/>
    <w:rsid w:val="001B1F0A"/>
    <w:rsid w:val="001B2DF0"/>
    <w:rsid w:val="001B7DFB"/>
    <w:rsid w:val="001C3FC0"/>
    <w:rsid w:val="001C6D15"/>
    <w:rsid w:val="001D544B"/>
    <w:rsid w:val="001E2ED6"/>
    <w:rsid w:val="001E42A0"/>
    <w:rsid w:val="001F4284"/>
    <w:rsid w:val="001F5995"/>
    <w:rsid w:val="00204EC6"/>
    <w:rsid w:val="00211CBC"/>
    <w:rsid w:val="00213747"/>
    <w:rsid w:val="00221444"/>
    <w:rsid w:val="002319A1"/>
    <w:rsid w:val="00231C6E"/>
    <w:rsid w:val="00246034"/>
    <w:rsid w:val="002579D5"/>
    <w:rsid w:val="002653C3"/>
    <w:rsid w:val="002665E5"/>
    <w:rsid w:val="00282E7A"/>
    <w:rsid w:val="00284D46"/>
    <w:rsid w:val="00297329"/>
    <w:rsid w:val="002973B8"/>
    <w:rsid w:val="002A0D3C"/>
    <w:rsid w:val="002A5985"/>
    <w:rsid w:val="002A5D05"/>
    <w:rsid w:val="002A7476"/>
    <w:rsid w:val="002B0A02"/>
    <w:rsid w:val="002B721F"/>
    <w:rsid w:val="002D638A"/>
    <w:rsid w:val="002D694E"/>
    <w:rsid w:val="002E0F54"/>
    <w:rsid w:val="002E2384"/>
    <w:rsid w:val="002E60E2"/>
    <w:rsid w:val="002F48B5"/>
    <w:rsid w:val="002F4A2D"/>
    <w:rsid w:val="002F6849"/>
    <w:rsid w:val="00305CA7"/>
    <w:rsid w:val="00305F2D"/>
    <w:rsid w:val="0030668B"/>
    <w:rsid w:val="003150DD"/>
    <w:rsid w:val="00315A14"/>
    <w:rsid w:val="0032340D"/>
    <w:rsid w:val="003237E6"/>
    <w:rsid w:val="0033137C"/>
    <w:rsid w:val="003329E1"/>
    <w:rsid w:val="00332DF5"/>
    <w:rsid w:val="00333960"/>
    <w:rsid w:val="00336E11"/>
    <w:rsid w:val="00346170"/>
    <w:rsid w:val="003463F9"/>
    <w:rsid w:val="003616FD"/>
    <w:rsid w:val="00365EA4"/>
    <w:rsid w:val="00374D27"/>
    <w:rsid w:val="003803EB"/>
    <w:rsid w:val="00381087"/>
    <w:rsid w:val="00392613"/>
    <w:rsid w:val="003B6667"/>
    <w:rsid w:val="003C3116"/>
    <w:rsid w:val="003C31D9"/>
    <w:rsid w:val="003E7C6B"/>
    <w:rsid w:val="003F5484"/>
    <w:rsid w:val="004041C6"/>
    <w:rsid w:val="00416978"/>
    <w:rsid w:val="00417686"/>
    <w:rsid w:val="00423589"/>
    <w:rsid w:val="004310A2"/>
    <w:rsid w:val="0044157B"/>
    <w:rsid w:val="0044327F"/>
    <w:rsid w:val="00453CEF"/>
    <w:rsid w:val="00456FA2"/>
    <w:rsid w:val="00466B25"/>
    <w:rsid w:val="00477A56"/>
    <w:rsid w:val="00482148"/>
    <w:rsid w:val="00486780"/>
    <w:rsid w:val="00491B94"/>
    <w:rsid w:val="00492B6F"/>
    <w:rsid w:val="0049767E"/>
    <w:rsid w:val="004A50C1"/>
    <w:rsid w:val="004A51D7"/>
    <w:rsid w:val="004A5BB6"/>
    <w:rsid w:val="004B73C3"/>
    <w:rsid w:val="004C196B"/>
    <w:rsid w:val="004C5247"/>
    <w:rsid w:val="004C5E12"/>
    <w:rsid w:val="004D5E30"/>
    <w:rsid w:val="004E6E43"/>
    <w:rsid w:val="00504D6A"/>
    <w:rsid w:val="00507E2B"/>
    <w:rsid w:val="005137AF"/>
    <w:rsid w:val="00535A48"/>
    <w:rsid w:val="0053753A"/>
    <w:rsid w:val="00541E1E"/>
    <w:rsid w:val="00542500"/>
    <w:rsid w:val="00552708"/>
    <w:rsid w:val="00553AD3"/>
    <w:rsid w:val="0055687C"/>
    <w:rsid w:val="00562322"/>
    <w:rsid w:val="005642B0"/>
    <w:rsid w:val="00564F1D"/>
    <w:rsid w:val="005658E7"/>
    <w:rsid w:val="00570C71"/>
    <w:rsid w:val="00571714"/>
    <w:rsid w:val="00574330"/>
    <w:rsid w:val="00574BF7"/>
    <w:rsid w:val="00576346"/>
    <w:rsid w:val="00580025"/>
    <w:rsid w:val="00580448"/>
    <w:rsid w:val="0059083E"/>
    <w:rsid w:val="005926F8"/>
    <w:rsid w:val="00593216"/>
    <w:rsid w:val="005A590F"/>
    <w:rsid w:val="005A6EEB"/>
    <w:rsid w:val="005C0AC4"/>
    <w:rsid w:val="005C22E9"/>
    <w:rsid w:val="005D1FED"/>
    <w:rsid w:val="005E3A52"/>
    <w:rsid w:val="005F05CF"/>
    <w:rsid w:val="005F082D"/>
    <w:rsid w:val="005F12E0"/>
    <w:rsid w:val="005F2411"/>
    <w:rsid w:val="005F7848"/>
    <w:rsid w:val="00600EA9"/>
    <w:rsid w:val="00603B07"/>
    <w:rsid w:val="00604CEB"/>
    <w:rsid w:val="006053C6"/>
    <w:rsid w:val="006079DB"/>
    <w:rsid w:val="00622113"/>
    <w:rsid w:val="00624764"/>
    <w:rsid w:val="00624C8E"/>
    <w:rsid w:val="00627F2C"/>
    <w:rsid w:val="00637653"/>
    <w:rsid w:val="00641E4A"/>
    <w:rsid w:val="00645C30"/>
    <w:rsid w:val="00650D70"/>
    <w:rsid w:val="00665B0F"/>
    <w:rsid w:val="00665C76"/>
    <w:rsid w:val="0067524F"/>
    <w:rsid w:val="006856A4"/>
    <w:rsid w:val="00696D79"/>
    <w:rsid w:val="006B3E4E"/>
    <w:rsid w:val="006C30F5"/>
    <w:rsid w:val="006C5042"/>
    <w:rsid w:val="006C5574"/>
    <w:rsid w:val="006D07AB"/>
    <w:rsid w:val="006D0CC1"/>
    <w:rsid w:val="006D3F18"/>
    <w:rsid w:val="006D41C6"/>
    <w:rsid w:val="006D480A"/>
    <w:rsid w:val="006E3281"/>
    <w:rsid w:val="006E4E5D"/>
    <w:rsid w:val="006E5A09"/>
    <w:rsid w:val="006E7F88"/>
    <w:rsid w:val="006F12C3"/>
    <w:rsid w:val="006F469C"/>
    <w:rsid w:val="006F604A"/>
    <w:rsid w:val="006F6E8B"/>
    <w:rsid w:val="00706E32"/>
    <w:rsid w:val="00711D8C"/>
    <w:rsid w:val="007151CD"/>
    <w:rsid w:val="00715AC2"/>
    <w:rsid w:val="0072112A"/>
    <w:rsid w:val="00721A05"/>
    <w:rsid w:val="00723D52"/>
    <w:rsid w:val="00724EED"/>
    <w:rsid w:val="00732A70"/>
    <w:rsid w:val="007427FE"/>
    <w:rsid w:val="00746D6D"/>
    <w:rsid w:val="007503FE"/>
    <w:rsid w:val="00755AD5"/>
    <w:rsid w:val="007604CF"/>
    <w:rsid w:val="00763D58"/>
    <w:rsid w:val="00765AB7"/>
    <w:rsid w:val="00766DF5"/>
    <w:rsid w:val="00774D2A"/>
    <w:rsid w:val="007756D8"/>
    <w:rsid w:val="00776759"/>
    <w:rsid w:val="00783B2B"/>
    <w:rsid w:val="00784758"/>
    <w:rsid w:val="00791C31"/>
    <w:rsid w:val="007C1EB6"/>
    <w:rsid w:val="007C33E0"/>
    <w:rsid w:val="007D4805"/>
    <w:rsid w:val="007D5B69"/>
    <w:rsid w:val="007D7138"/>
    <w:rsid w:val="007D7D78"/>
    <w:rsid w:val="007E5DA9"/>
    <w:rsid w:val="007F43BB"/>
    <w:rsid w:val="008045A2"/>
    <w:rsid w:val="00805E4E"/>
    <w:rsid w:val="00820334"/>
    <w:rsid w:val="00822504"/>
    <w:rsid w:val="00826EDE"/>
    <w:rsid w:val="00827D59"/>
    <w:rsid w:val="00836006"/>
    <w:rsid w:val="0085140B"/>
    <w:rsid w:val="00852E04"/>
    <w:rsid w:val="0085792B"/>
    <w:rsid w:val="00862907"/>
    <w:rsid w:val="00866DC5"/>
    <w:rsid w:val="00874853"/>
    <w:rsid w:val="0087532D"/>
    <w:rsid w:val="00875F7A"/>
    <w:rsid w:val="00876796"/>
    <w:rsid w:val="00887091"/>
    <w:rsid w:val="00890B25"/>
    <w:rsid w:val="0089553B"/>
    <w:rsid w:val="008A180C"/>
    <w:rsid w:val="008A639F"/>
    <w:rsid w:val="008B067C"/>
    <w:rsid w:val="008B1242"/>
    <w:rsid w:val="008B16A6"/>
    <w:rsid w:val="008B6AB0"/>
    <w:rsid w:val="008C58BE"/>
    <w:rsid w:val="008C6066"/>
    <w:rsid w:val="008D085D"/>
    <w:rsid w:val="008D1E5C"/>
    <w:rsid w:val="008D46AC"/>
    <w:rsid w:val="008E53CC"/>
    <w:rsid w:val="008E6E98"/>
    <w:rsid w:val="008F16A5"/>
    <w:rsid w:val="008F2C7C"/>
    <w:rsid w:val="008F3DC9"/>
    <w:rsid w:val="008F79B2"/>
    <w:rsid w:val="00902018"/>
    <w:rsid w:val="0090433D"/>
    <w:rsid w:val="00913161"/>
    <w:rsid w:val="00914EEF"/>
    <w:rsid w:val="00931837"/>
    <w:rsid w:val="009336A4"/>
    <w:rsid w:val="00942EB2"/>
    <w:rsid w:val="00946ED7"/>
    <w:rsid w:val="00954CCE"/>
    <w:rsid w:val="00955318"/>
    <w:rsid w:val="00955FE9"/>
    <w:rsid w:val="009627A2"/>
    <w:rsid w:val="00964E07"/>
    <w:rsid w:val="00966A3F"/>
    <w:rsid w:val="009715EC"/>
    <w:rsid w:val="0097733F"/>
    <w:rsid w:val="009810E8"/>
    <w:rsid w:val="0098270E"/>
    <w:rsid w:val="0098696B"/>
    <w:rsid w:val="00994C50"/>
    <w:rsid w:val="009950C0"/>
    <w:rsid w:val="00995805"/>
    <w:rsid w:val="009A18D1"/>
    <w:rsid w:val="009B0F50"/>
    <w:rsid w:val="009C419E"/>
    <w:rsid w:val="009D0B47"/>
    <w:rsid w:val="009D2EC4"/>
    <w:rsid w:val="009E0DBE"/>
    <w:rsid w:val="009E2C79"/>
    <w:rsid w:val="009E4117"/>
    <w:rsid w:val="009F46DB"/>
    <w:rsid w:val="009F574B"/>
    <w:rsid w:val="00A038D1"/>
    <w:rsid w:val="00A04F1D"/>
    <w:rsid w:val="00A10743"/>
    <w:rsid w:val="00A162C4"/>
    <w:rsid w:val="00A21198"/>
    <w:rsid w:val="00A27D21"/>
    <w:rsid w:val="00A32FA7"/>
    <w:rsid w:val="00A3359A"/>
    <w:rsid w:val="00A37F38"/>
    <w:rsid w:val="00A41264"/>
    <w:rsid w:val="00A42C39"/>
    <w:rsid w:val="00A43C95"/>
    <w:rsid w:val="00A54311"/>
    <w:rsid w:val="00A550CD"/>
    <w:rsid w:val="00A672D9"/>
    <w:rsid w:val="00A82B41"/>
    <w:rsid w:val="00A83882"/>
    <w:rsid w:val="00A9370E"/>
    <w:rsid w:val="00A96B17"/>
    <w:rsid w:val="00AA0CCF"/>
    <w:rsid w:val="00AA5860"/>
    <w:rsid w:val="00AA6828"/>
    <w:rsid w:val="00AB466B"/>
    <w:rsid w:val="00AB715B"/>
    <w:rsid w:val="00AC0177"/>
    <w:rsid w:val="00AC274D"/>
    <w:rsid w:val="00AC79C8"/>
    <w:rsid w:val="00AD2E6F"/>
    <w:rsid w:val="00AD36B4"/>
    <w:rsid w:val="00AD3E62"/>
    <w:rsid w:val="00AF5D92"/>
    <w:rsid w:val="00AF7B98"/>
    <w:rsid w:val="00B00C3D"/>
    <w:rsid w:val="00B01F88"/>
    <w:rsid w:val="00B16AC6"/>
    <w:rsid w:val="00B25BA2"/>
    <w:rsid w:val="00B25EA3"/>
    <w:rsid w:val="00B41EC5"/>
    <w:rsid w:val="00B42511"/>
    <w:rsid w:val="00B4260A"/>
    <w:rsid w:val="00B5069D"/>
    <w:rsid w:val="00B51CA2"/>
    <w:rsid w:val="00B522DA"/>
    <w:rsid w:val="00B53F32"/>
    <w:rsid w:val="00B6169D"/>
    <w:rsid w:val="00B63313"/>
    <w:rsid w:val="00B67BC5"/>
    <w:rsid w:val="00B714D5"/>
    <w:rsid w:val="00B739FA"/>
    <w:rsid w:val="00B74896"/>
    <w:rsid w:val="00B86F01"/>
    <w:rsid w:val="00B907CC"/>
    <w:rsid w:val="00BA1B22"/>
    <w:rsid w:val="00BB0DF1"/>
    <w:rsid w:val="00BB5791"/>
    <w:rsid w:val="00BB616A"/>
    <w:rsid w:val="00BB79DC"/>
    <w:rsid w:val="00BC3C33"/>
    <w:rsid w:val="00BC7E3E"/>
    <w:rsid w:val="00BF2BD3"/>
    <w:rsid w:val="00C1010A"/>
    <w:rsid w:val="00C15CEB"/>
    <w:rsid w:val="00C20B8A"/>
    <w:rsid w:val="00C219EF"/>
    <w:rsid w:val="00C25319"/>
    <w:rsid w:val="00C25A36"/>
    <w:rsid w:val="00C2648E"/>
    <w:rsid w:val="00C27FA1"/>
    <w:rsid w:val="00C30F30"/>
    <w:rsid w:val="00C34079"/>
    <w:rsid w:val="00C34F03"/>
    <w:rsid w:val="00C35EC5"/>
    <w:rsid w:val="00C43E4B"/>
    <w:rsid w:val="00C459D2"/>
    <w:rsid w:val="00C530CE"/>
    <w:rsid w:val="00C54D8C"/>
    <w:rsid w:val="00C5566D"/>
    <w:rsid w:val="00C712D0"/>
    <w:rsid w:val="00C80D24"/>
    <w:rsid w:val="00C81F8B"/>
    <w:rsid w:val="00C86461"/>
    <w:rsid w:val="00C95892"/>
    <w:rsid w:val="00CA4F60"/>
    <w:rsid w:val="00CA699D"/>
    <w:rsid w:val="00CB6061"/>
    <w:rsid w:val="00CB6D2E"/>
    <w:rsid w:val="00CC2150"/>
    <w:rsid w:val="00CC3616"/>
    <w:rsid w:val="00CD0289"/>
    <w:rsid w:val="00CD72CF"/>
    <w:rsid w:val="00CE48F7"/>
    <w:rsid w:val="00CF0BC5"/>
    <w:rsid w:val="00CF1C07"/>
    <w:rsid w:val="00D06CAC"/>
    <w:rsid w:val="00D17039"/>
    <w:rsid w:val="00D213BF"/>
    <w:rsid w:val="00D21E3D"/>
    <w:rsid w:val="00D325F6"/>
    <w:rsid w:val="00D502BA"/>
    <w:rsid w:val="00D54854"/>
    <w:rsid w:val="00D64612"/>
    <w:rsid w:val="00D73D6C"/>
    <w:rsid w:val="00DA3B9A"/>
    <w:rsid w:val="00DA4FEE"/>
    <w:rsid w:val="00DA5615"/>
    <w:rsid w:val="00DB4C93"/>
    <w:rsid w:val="00DB590B"/>
    <w:rsid w:val="00DC1222"/>
    <w:rsid w:val="00DC3FF5"/>
    <w:rsid w:val="00DD31A0"/>
    <w:rsid w:val="00DD57C1"/>
    <w:rsid w:val="00DE5297"/>
    <w:rsid w:val="00DE7F62"/>
    <w:rsid w:val="00DF04D6"/>
    <w:rsid w:val="00DF1538"/>
    <w:rsid w:val="00DF70EA"/>
    <w:rsid w:val="00E00468"/>
    <w:rsid w:val="00E04158"/>
    <w:rsid w:val="00E10BC1"/>
    <w:rsid w:val="00E17D9A"/>
    <w:rsid w:val="00E24C1F"/>
    <w:rsid w:val="00E364FB"/>
    <w:rsid w:val="00E37ADD"/>
    <w:rsid w:val="00E438D1"/>
    <w:rsid w:val="00E472C4"/>
    <w:rsid w:val="00E66918"/>
    <w:rsid w:val="00E70456"/>
    <w:rsid w:val="00E754B7"/>
    <w:rsid w:val="00E75827"/>
    <w:rsid w:val="00E820E3"/>
    <w:rsid w:val="00E85ABC"/>
    <w:rsid w:val="00E85D82"/>
    <w:rsid w:val="00E8760E"/>
    <w:rsid w:val="00EA2298"/>
    <w:rsid w:val="00EA2C14"/>
    <w:rsid w:val="00EB11D1"/>
    <w:rsid w:val="00EB4E45"/>
    <w:rsid w:val="00EC0757"/>
    <w:rsid w:val="00ED1B4A"/>
    <w:rsid w:val="00EE206A"/>
    <w:rsid w:val="00EE4F4E"/>
    <w:rsid w:val="00EE7DDE"/>
    <w:rsid w:val="00F0243F"/>
    <w:rsid w:val="00F13DDE"/>
    <w:rsid w:val="00F364BE"/>
    <w:rsid w:val="00F37067"/>
    <w:rsid w:val="00F37CD3"/>
    <w:rsid w:val="00F44869"/>
    <w:rsid w:val="00F50775"/>
    <w:rsid w:val="00F51608"/>
    <w:rsid w:val="00F55A5E"/>
    <w:rsid w:val="00F56987"/>
    <w:rsid w:val="00F76749"/>
    <w:rsid w:val="00F9729C"/>
    <w:rsid w:val="00FA14CC"/>
    <w:rsid w:val="00FA4BB4"/>
    <w:rsid w:val="00FA524D"/>
    <w:rsid w:val="00FB6790"/>
    <w:rsid w:val="00FC73D6"/>
    <w:rsid w:val="00FD2466"/>
    <w:rsid w:val="00FE1CFA"/>
    <w:rsid w:val="00FE1E6F"/>
    <w:rsid w:val="00FE454D"/>
    <w:rsid w:val="00FE4B78"/>
    <w:rsid w:val="00FF36F9"/>
    <w:rsid w:val="00FF6292"/>
    <w:rsid w:val="00FF66E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53216"/>
  <w15:docId w15:val="{35B70348-EC1D-47A7-B995-127217AF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B2"/>
  </w:style>
  <w:style w:type="paragraph" w:styleId="Balk1">
    <w:name w:val="heading 1"/>
    <w:aliases w:val="§"/>
    <w:basedOn w:val="Normal"/>
    <w:next w:val="Normal"/>
    <w:link w:val="Balk1Char"/>
    <w:qFormat/>
    <w:rsid w:val="00AA5860"/>
    <w:pPr>
      <w:keepNext/>
      <w:numPr>
        <w:numId w:val="1"/>
      </w:numPr>
      <w:spacing w:before="600" w:after="240" w:line="240" w:lineRule="auto"/>
      <w:jc w:val="center"/>
      <w:outlineLvl w:val="0"/>
    </w:pPr>
    <w:rPr>
      <w:rFonts w:ascii="Arial" w:eastAsia="Times New Roman" w:hAnsi="Arial" w:cs="Times New Roman"/>
      <w:b/>
      <w:bCs/>
      <w:kern w:val="32"/>
      <w:sz w:val="24"/>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F66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66E3"/>
  </w:style>
  <w:style w:type="paragraph" w:styleId="AltBilgi">
    <w:name w:val="footer"/>
    <w:basedOn w:val="Normal"/>
    <w:link w:val="AltBilgiChar"/>
    <w:uiPriority w:val="99"/>
    <w:unhideWhenUsed/>
    <w:rsid w:val="00FF66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66E3"/>
  </w:style>
  <w:style w:type="paragraph" w:styleId="ListeParagraf">
    <w:name w:val="List Paragraph"/>
    <w:basedOn w:val="Normal"/>
    <w:uiPriority w:val="34"/>
    <w:qFormat/>
    <w:rsid w:val="00820334"/>
    <w:pPr>
      <w:ind w:left="720"/>
      <w:contextualSpacing/>
    </w:pPr>
  </w:style>
  <w:style w:type="paragraph" w:styleId="BalonMetni">
    <w:name w:val="Balloon Text"/>
    <w:basedOn w:val="Normal"/>
    <w:link w:val="BalonMetniChar"/>
    <w:uiPriority w:val="99"/>
    <w:semiHidden/>
    <w:unhideWhenUsed/>
    <w:rsid w:val="004E6E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6E43"/>
    <w:rPr>
      <w:rFonts w:ascii="Segoe UI" w:hAnsi="Segoe UI" w:cs="Segoe UI"/>
      <w:sz w:val="18"/>
      <w:szCs w:val="18"/>
    </w:rPr>
  </w:style>
  <w:style w:type="paragraph" w:styleId="GvdeMetniGirintisi">
    <w:name w:val="Body Text Indent"/>
    <w:basedOn w:val="Normal"/>
    <w:link w:val="GvdeMetniGirintisiChar"/>
    <w:semiHidden/>
    <w:rsid w:val="00574BF7"/>
    <w:pPr>
      <w:spacing w:after="0" w:line="240" w:lineRule="auto"/>
      <w:ind w:left="360"/>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semiHidden/>
    <w:rsid w:val="00574BF7"/>
    <w:rPr>
      <w:rFonts w:ascii="Times New Roman" w:eastAsia="Times New Roman" w:hAnsi="Times New Roman" w:cs="Times New Roman"/>
      <w:sz w:val="20"/>
      <w:szCs w:val="20"/>
      <w:lang w:eastAsia="tr-TR"/>
    </w:rPr>
  </w:style>
  <w:style w:type="character" w:customStyle="1" w:styleId="Gvdemetni2">
    <w:name w:val="Gövde metni (2)_"/>
    <w:link w:val="Gvdemetni20"/>
    <w:uiPriority w:val="99"/>
    <w:locked/>
    <w:rsid w:val="00574BF7"/>
    <w:rPr>
      <w:rFonts w:ascii="Calibri" w:hAnsi="Calibri" w:cs="Calibri"/>
      <w:sz w:val="38"/>
      <w:szCs w:val="38"/>
      <w:shd w:val="clear" w:color="auto" w:fill="FFFFFF"/>
    </w:rPr>
  </w:style>
  <w:style w:type="character" w:customStyle="1" w:styleId="Gvdemetni">
    <w:name w:val="Gövde metni_"/>
    <w:link w:val="Gvdemetni1"/>
    <w:locked/>
    <w:rsid w:val="00574BF7"/>
    <w:rPr>
      <w:rFonts w:ascii="Calibri" w:hAnsi="Calibri" w:cs="Calibri"/>
      <w:shd w:val="clear" w:color="auto" w:fill="FFFFFF"/>
    </w:rPr>
  </w:style>
  <w:style w:type="paragraph" w:customStyle="1" w:styleId="Gvdemetni20">
    <w:name w:val="Gövde metni (2)"/>
    <w:basedOn w:val="Normal"/>
    <w:link w:val="Gvdemetni2"/>
    <w:uiPriority w:val="99"/>
    <w:rsid w:val="00574BF7"/>
    <w:pPr>
      <w:shd w:val="clear" w:color="auto" w:fill="FFFFFF"/>
      <w:spacing w:before="2340" w:after="1320" w:line="240" w:lineRule="atLeast"/>
      <w:jc w:val="center"/>
    </w:pPr>
    <w:rPr>
      <w:rFonts w:ascii="Calibri" w:hAnsi="Calibri" w:cs="Calibri"/>
      <w:sz w:val="38"/>
      <w:szCs w:val="38"/>
    </w:rPr>
  </w:style>
  <w:style w:type="paragraph" w:customStyle="1" w:styleId="Gvdemetni1">
    <w:name w:val="Gövde metni1"/>
    <w:basedOn w:val="Normal"/>
    <w:link w:val="Gvdemetni"/>
    <w:rsid w:val="00574BF7"/>
    <w:pPr>
      <w:shd w:val="clear" w:color="auto" w:fill="FFFFFF"/>
      <w:spacing w:before="2400" w:after="1080" w:line="240" w:lineRule="atLeast"/>
      <w:ind w:hanging="1340"/>
      <w:jc w:val="center"/>
    </w:pPr>
    <w:rPr>
      <w:rFonts w:ascii="Calibri" w:hAnsi="Calibri" w:cs="Calibri"/>
    </w:rPr>
  </w:style>
  <w:style w:type="character" w:styleId="Kpr">
    <w:name w:val="Hyperlink"/>
    <w:basedOn w:val="VarsaylanParagrafYazTipi"/>
    <w:uiPriority w:val="99"/>
    <w:unhideWhenUsed/>
    <w:rsid w:val="00574BF7"/>
    <w:rPr>
      <w:color w:val="0563C1" w:themeColor="hyperlink"/>
      <w:u w:val="single"/>
    </w:rPr>
  </w:style>
  <w:style w:type="character" w:styleId="AklamaBavurusu">
    <w:name w:val="annotation reference"/>
    <w:basedOn w:val="VarsaylanParagrafYazTipi"/>
    <w:uiPriority w:val="99"/>
    <w:semiHidden/>
    <w:unhideWhenUsed/>
    <w:rsid w:val="00C219EF"/>
    <w:rPr>
      <w:sz w:val="16"/>
      <w:szCs w:val="16"/>
    </w:rPr>
  </w:style>
  <w:style w:type="paragraph" w:styleId="AklamaMetni">
    <w:name w:val="annotation text"/>
    <w:basedOn w:val="Normal"/>
    <w:link w:val="AklamaMetniChar"/>
    <w:uiPriority w:val="99"/>
    <w:semiHidden/>
    <w:unhideWhenUsed/>
    <w:rsid w:val="00C219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19EF"/>
    <w:rPr>
      <w:sz w:val="20"/>
      <w:szCs w:val="20"/>
    </w:rPr>
  </w:style>
  <w:style w:type="paragraph" w:styleId="AklamaKonusu">
    <w:name w:val="annotation subject"/>
    <w:basedOn w:val="AklamaMetni"/>
    <w:next w:val="AklamaMetni"/>
    <w:link w:val="AklamaKonusuChar"/>
    <w:uiPriority w:val="99"/>
    <w:semiHidden/>
    <w:unhideWhenUsed/>
    <w:rsid w:val="00C219EF"/>
    <w:rPr>
      <w:b/>
      <w:bCs/>
    </w:rPr>
  </w:style>
  <w:style w:type="character" w:customStyle="1" w:styleId="AklamaKonusuChar">
    <w:name w:val="Açıklama Konusu Char"/>
    <w:basedOn w:val="AklamaMetniChar"/>
    <w:link w:val="AklamaKonusu"/>
    <w:uiPriority w:val="99"/>
    <w:semiHidden/>
    <w:rsid w:val="00C219EF"/>
    <w:rPr>
      <w:b/>
      <w:bCs/>
      <w:sz w:val="20"/>
      <w:szCs w:val="20"/>
    </w:rPr>
  </w:style>
  <w:style w:type="paragraph" w:styleId="Tarih">
    <w:name w:val="Date"/>
    <w:basedOn w:val="Normal"/>
    <w:next w:val="Normal"/>
    <w:link w:val="TarihChar"/>
    <w:uiPriority w:val="99"/>
    <w:semiHidden/>
    <w:unhideWhenUsed/>
    <w:rsid w:val="002319A1"/>
  </w:style>
  <w:style w:type="character" w:customStyle="1" w:styleId="TarihChar">
    <w:name w:val="Tarih Char"/>
    <w:basedOn w:val="VarsaylanParagrafYazTipi"/>
    <w:link w:val="Tarih"/>
    <w:uiPriority w:val="99"/>
    <w:semiHidden/>
    <w:rsid w:val="002319A1"/>
  </w:style>
  <w:style w:type="character" w:customStyle="1" w:styleId="Balk1Char">
    <w:name w:val="Başlık 1 Char"/>
    <w:aliases w:val="§ Char"/>
    <w:basedOn w:val="VarsaylanParagrafYazTipi"/>
    <w:link w:val="Balk1"/>
    <w:rsid w:val="00AA5860"/>
    <w:rPr>
      <w:rFonts w:ascii="Arial" w:eastAsia="Times New Roman" w:hAnsi="Arial" w:cs="Times New Roman"/>
      <w:b/>
      <w:bCs/>
      <w:kern w:val="32"/>
      <w:sz w:val="24"/>
      <w:szCs w:val="32"/>
      <w:lang w:val="x-none" w:eastAsia="x-none"/>
    </w:rPr>
  </w:style>
  <w:style w:type="paragraph" w:customStyle="1" w:styleId="Absatz">
    <w:name w:val="Absatz"/>
    <w:basedOn w:val="Balk1"/>
    <w:link w:val="AbsatzZchn"/>
    <w:qFormat/>
    <w:rsid w:val="00AA5860"/>
    <w:pPr>
      <w:keepNext w:val="0"/>
      <w:widowControl w:val="0"/>
      <w:numPr>
        <w:numId w:val="2"/>
      </w:numPr>
      <w:spacing w:before="240" w:after="0" w:line="360" w:lineRule="auto"/>
      <w:jc w:val="both"/>
      <w:textboxTightWrap w:val="allLines"/>
    </w:pPr>
    <w:rPr>
      <w:b w:val="0"/>
    </w:rPr>
  </w:style>
  <w:style w:type="character" w:customStyle="1" w:styleId="AbsatzZchn">
    <w:name w:val="Absatz Zchn"/>
    <w:link w:val="Absatz"/>
    <w:rsid w:val="00AA5860"/>
    <w:rPr>
      <w:rFonts w:ascii="Arial" w:eastAsia="Times New Roman" w:hAnsi="Arial" w:cs="Times New Roman"/>
      <w:bCs/>
      <w:kern w:val="32"/>
      <w:sz w:val="24"/>
      <w:szCs w:val="32"/>
      <w:lang w:val="x-none" w:eastAsia="x-none"/>
    </w:rPr>
  </w:style>
  <w:style w:type="character" w:customStyle="1" w:styleId="normaltextrunscx160229175">
    <w:name w:val="normaltextrun scx160229175"/>
    <w:basedOn w:val="VarsaylanParagrafYazTipi"/>
    <w:rsid w:val="00AA5860"/>
  </w:style>
  <w:style w:type="character" w:customStyle="1" w:styleId="apple-converted-space">
    <w:name w:val="apple-converted-space"/>
    <w:basedOn w:val="VarsaylanParagrafYazTipi"/>
    <w:rsid w:val="00AA5860"/>
  </w:style>
  <w:style w:type="character" w:customStyle="1" w:styleId="spellingerrorscx160229175">
    <w:name w:val="spellingerror scx160229175"/>
    <w:basedOn w:val="VarsaylanParagrafYazTipi"/>
    <w:rsid w:val="00AA5860"/>
  </w:style>
  <w:style w:type="paragraph" w:customStyle="1" w:styleId="FR3">
    <w:name w:val="FR3"/>
    <w:rsid w:val="0085792B"/>
    <w:pPr>
      <w:widowControl w:val="0"/>
      <w:spacing w:after="0" w:line="240" w:lineRule="auto"/>
      <w:jc w:val="right"/>
    </w:pPr>
    <w:rPr>
      <w:rFonts w:ascii="Arial" w:eastAsia="Times New Roman" w:hAnsi="Arial" w:cs="Times New Roman"/>
      <w:snapToGrid w:val="0"/>
      <w:sz w:val="12"/>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871752">
      <w:bodyDiv w:val="1"/>
      <w:marLeft w:val="0"/>
      <w:marRight w:val="0"/>
      <w:marTop w:val="0"/>
      <w:marBottom w:val="0"/>
      <w:divBdr>
        <w:top w:val="none" w:sz="0" w:space="0" w:color="auto"/>
        <w:left w:val="none" w:sz="0" w:space="0" w:color="auto"/>
        <w:bottom w:val="none" w:sz="0" w:space="0" w:color="auto"/>
        <w:right w:val="none" w:sz="0" w:space="0" w:color="auto"/>
      </w:divBdr>
    </w:div>
    <w:div w:id="300769323">
      <w:bodyDiv w:val="1"/>
      <w:marLeft w:val="0"/>
      <w:marRight w:val="0"/>
      <w:marTop w:val="0"/>
      <w:marBottom w:val="0"/>
      <w:divBdr>
        <w:top w:val="none" w:sz="0" w:space="0" w:color="auto"/>
        <w:left w:val="none" w:sz="0" w:space="0" w:color="auto"/>
        <w:bottom w:val="none" w:sz="0" w:space="0" w:color="auto"/>
        <w:right w:val="none" w:sz="0" w:space="0" w:color="auto"/>
      </w:divBdr>
    </w:div>
    <w:div w:id="314573476">
      <w:bodyDiv w:val="1"/>
      <w:marLeft w:val="0"/>
      <w:marRight w:val="0"/>
      <w:marTop w:val="0"/>
      <w:marBottom w:val="0"/>
      <w:divBdr>
        <w:top w:val="none" w:sz="0" w:space="0" w:color="auto"/>
        <w:left w:val="none" w:sz="0" w:space="0" w:color="auto"/>
        <w:bottom w:val="none" w:sz="0" w:space="0" w:color="auto"/>
        <w:right w:val="none" w:sz="0" w:space="0" w:color="auto"/>
      </w:divBdr>
    </w:div>
    <w:div w:id="465241074">
      <w:bodyDiv w:val="1"/>
      <w:marLeft w:val="0"/>
      <w:marRight w:val="0"/>
      <w:marTop w:val="0"/>
      <w:marBottom w:val="0"/>
      <w:divBdr>
        <w:top w:val="none" w:sz="0" w:space="0" w:color="auto"/>
        <w:left w:val="none" w:sz="0" w:space="0" w:color="auto"/>
        <w:bottom w:val="none" w:sz="0" w:space="0" w:color="auto"/>
        <w:right w:val="none" w:sz="0" w:space="0" w:color="auto"/>
      </w:divBdr>
    </w:div>
    <w:div w:id="494414556">
      <w:bodyDiv w:val="1"/>
      <w:marLeft w:val="0"/>
      <w:marRight w:val="0"/>
      <w:marTop w:val="0"/>
      <w:marBottom w:val="0"/>
      <w:divBdr>
        <w:top w:val="none" w:sz="0" w:space="0" w:color="auto"/>
        <w:left w:val="none" w:sz="0" w:space="0" w:color="auto"/>
        <w:bottom w:val="none" w:sz="0" w:space="0" w:color="auto"/>
        <w:right w:val="none" w:sz="0" w:space="0" w:color="auto"/>
      </w:divBdr>
    </w:div>
    <w:div w:id="533927234">
      <w:bodyDiv w:val="1"/>
      <w:marLeft w:val="0"/>
      <w:marRight w:val="0"/>
      <w:marTop w:val="0"/>
      <w:marBottom w:val="0"/>
      <w:divBdr>
        <w:top w:val="none" w:sz="0" w:space="0" w:color="auto"/>
        <w:left w:val="none" w:sz="0" w:space="0" w:color="auto"/>
        <w:bottom w:val="none" w:sz="0" w:space="0" w:color="auto"/>
        <w:right w:val="none" w:sz="0" w:space="0" w:color="auto"/>
      </w:divBdr>
    </w:div>
    <w:div w:id="538279008">
      <w:bodyDiv w:val="1"/>
      <w:marLeft w:val="0"/>
      <w:marRight w:val="0"/>
      <w:marTop w:val="0"/>
      <w:marBottom w:val="0"/>
      <w:divBdr>
        <w:top w:val="none" w:sz="0" w:space="0" w:color="auto"/>
        <w:left w:val="none" w:sz="0" w:space="0" w:color="auto"/>
        <w:bottom w:val="none" w:sz="0" w:space="0" w:color="auto"/>
        <w:right w:val="none" w:sz="0" w:space="0" w:color="auto"/>
      </w:divBdr>
    </w:div>
    <w:div w:id="548997607">
      <w:bodyDiv w:val="1"/>
      <w:marLeft w:val="0"/>
      <w:marRight w:val="0"/>
      <w:marTop w:val="0"/>
      <w:marBottom w:val="0"/>
      <w:divBdr>
        <w:top w:val="none" w:sz="0" w:space="0" w:color="auto"/>
        <w:left w:val="none" w:sz="0" w:space="0" w:color="auto"/>
        <w:bottom w:val="none" w:sz="0" w:space="0" w:color="auto"/>
        <w:right w:val="none" w:sz="0" w:space="0" w:color="auto"/>
      </w:divBdr>
    </w:div>
    <w:div w:id="622342485">
      <w:bodyDiv w:val="1"/>
      <w:marLeft w:val="0"/>
      <w:marRight w:val="0"/>
      <w:marTop w:val="0"/>
      <w:marBottom w:val="0"/>
      <w:divBdr>
        <w:top w:val="none" w:sz="0" w:space="0" w:color="auto"/>
        <w:left w:val="none" w:sz="0" w:space="0" w:color="auto"/>
        <w:bottom w:val="none" w:sz="0" w:space="0" w:color="auto"/>
        <w:right w:val="none" w:sz="0" w:space="0" w:color="auto"/>
      </w:divBdr>
    </w:div>
    <w:div w:id="701051450">
      <w:bodyDiv w:val="1"/>
      <w:marLeft w:val="0"/>
      <w:marRight w:val="0"/>
      <w:marTop w:val="0"/>
      <w:marBottom w:val="0"/>
      <w:divBdr>
        <w:top w:val="none" w:sz="0" w:space="0" w:color="auto"/>
        <w:left w:val="none" w:sz="0" w:space="0" w:color="auto"/>
        <w:bottom w:val="none" w:sz="0" w:space="0" w:color="auto"/>
        <w:right w:val="none" w:sz="0" w:space="0" w:color="auto"/>
      </w:divBdr>
    </w:div>
    <w:div w:id="1032264165">
      <w:bodyDiv w:val="1"/>
      <w:marLeft w:val="0"/>
      <w:marRight w:val="0"/>
      <w:marTop w:val="0"/>
      <w:marBottom w:val="0"/>
      <w:divBdr>
        <w:top w:val="none" w:sz="0" w:space="0" w:color="auto"/>
        <w:left w:val="none" w:sz="0" w:space="0" w:color="auto"/>
        <w:bottom w:val="none" w:sz="0" w:space="0" w:color="auto"/>
        <w:right w:val="none" w:sz="0" w:space="0" w:color="auto"/>
      </w:divBdr>
    </w:div>
    <w:div w:id="1127044374">
      <w:bodyDiv w:val="1"/>
      <w:marLeft w:val="0"/>
      <w:marRight w:val="0"/>
      <w:marTop w:val="0"/>
      <w:marBottom w:val="0"/>
      <w:divBdr>
        <w:top w:val="none" w:sz="0" w:space="0" w:color="auto"/>
        <w:left w:val="none" w:sz="0" w:space="0" w:color="auto"/>
        <w:bottom w:val="none" w:sz="0" w:space="0" w:color="auto"/>
        <w:right w:val="none" w:sz="0" w:space="0" w:color="auto"/>
      </w:divBdr>
    </w:div>
    <w:div w:id="1364675026">
      <w:bodyDiv w:val="1"/>
      <w:marLeft w:val="0"/>
      <w:marRight w:val="0"/>
      <w:marTop w:val="0"/>
      <w:marBottom w:val="0"/>
      <w:divBdr>
        <w:top w:val="none" w:sz="0" w:space="0" w:color="auto"/>
        <w:left w:val="none" w:sz="0" w:space="0" w:color="auto"/>
        <w:bottom w:val="none" w:sz="0" w:space="0" w:color="auto"/>
        <w:right w:val="none" w:sz="0" w:space="0" w:color="auto"/>
      </w:divBdr>
    </w:div>
    <w:div w:id="1516311848">
      <w:bodyDiv w:val="1"/>
      <w:marLeft w:val="0"/>
      <w:marRight w:val="0"/>
      <w:marTop w:val="0"/>
      <w:marBottom w:val="0"/>
      <w:divBdr>
        <w:top w:val="none" w:sz="0" w:space="0" w:color="auto"/>
        <w:left w:val="none" w:sz="0" w:space="0" w:color="auto"/>
        <w:bottom w:val="none" w:sz="0" w:space="0" w:color="auto"/>
        <w:right w:val="none" w:sz="0" w:space="0" w:color="auto"/>
      </w:divBdr>
    </w:div>
    <w:div w:id="1740638019">
      <w:bodyDiv w:val="1"/>
      <w:marLeft w:val="0"/>
      <w:marRight w:val="0"/>
      <w:marTop w:val="0"/>
      <w:marBottom w:val="0"/>
      <w:divBdr>
        <w:top w:val="none" w:sz="0" w:space="0" w:color="auto"/>
        <w:left w:val="none" w:sz="0" w:space="0" w:color="auto"/>
        <w:bottom w:val="none" w:sz="0" w:space="0" w:color="auto"/>
        <w:right w:val="none" w:sz="0" w:space="0" w:color="auto"/>
      </w:divBdr>
    </w:div>
    <w:div w:id="1876459143">
      <w:bodyDiv w:val="1"/>
      <w:marLeft w:val="0"/>
      <w:marRight w:val="0"/>
      <w:marTop w:val="0"/>
      <w:marBottom w:val="0"/>
      <w:divBdr>
        <w:top w:val="none" w:sz="0" w:space="0" w:color="auto"/>
        <w:left w:val="none" w:sz="0" w:space="0" w:color="auto"/>
        <w:bottom w:val="none" w:sz="0" w:space="0" w:color="auto"/>
        <w:right w:val="none" w:sz="0" w:space="0" w:color="auto"/>
      </w:divBdr>
    </w:div>
    <w:div w:id="2012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305;nalma@pirireis.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936C-D485-4A01-B7F9-41B0F92B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3357</Words>
  <Characters>19136</Characters>
  <Application>Microsoft Office Word</Application>
  <DocSecurity>0</DocSecurity>
  <Lines>159</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SOYLU</dc:creator>
  <cp:lastModifiedBy>Merih AVCI</cp:lastModifiedBy>
  <cp:revision>11</cp:revision>
  <cp:lastPrinted>2025-01-23T07:22:00Z</cp:lastPrinted>
  <dcterms:created xsi:type="dcterms:W3CDTF">2025-01-30T08:52:00Z</dcterms:created>
  <dcterms:modified xsi:type="dcterms:W3CDTF">2025-01-30T14:25:00Z</dcterms:modified>
</cp:coreProperties>
</file>