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313BC" w14:textId="72CB550B" w:rsidR="00574BF7" w:rsidRPr="008C2FB3" w:rsidRDefault="00574BF7" w:rsidP="00A920B2">
      <w:pPr>
        <w:pStyle w:val="Gvdemetni20"/>
        <w:shd w:val="clear" w:color="auto" w:fill="auto"/>
        <w:tabs>
          <w:tab w:val="left" w:pos="993"/>
        </w:tabs>
        <w:spacing w:before="120" w:after="120" w:line="240" w:lineRule="auto"/>
        <w:ind w:right="66" w:firstLine="709"/>
        <w:rPr>
          <w:rFonts w:ascii="Times New Roman" w:hAnsi="Times New Roman" w:cs="Times New Roman"/>
          <w:b/>
          <w:sz w:val="24"/>
          <w:szCs w:val="24"/>
        </w:rPr>
      </w:pPr>
      <w:r w:rsidRPr="008C2FB3">
        <w:rPr>
          <w:rFonts w:ascii="Times New Roman" w:hAnsi="Times New Roman" w:cs="Times New Roman"/>
          <w:b/>
          <w:sz w:val="24"/>
          <w:szCs w:val="24"/>
        </w:rPr>
        <w:t>T.C.PİRİ REİS ÜNİVERSİTESİ</w:t>
      </w:r>
    </w:p>
    <w:p w14:paraId="08092217" w14:textId="1A38519F" w:rsidR="00574BF7" w:rsidRPr="008C2FB3" w:rsidRDefault="00A920B2" w:rsidP="00A920B2">
      <w:pPr>
        <w:pStyle w:val="Gvdemetni20"/>
        <w:shd w:val="clear" w:color="auto" w:fill="auto"/>
        <w:tabs>
          <w:tab w:val="left" w:pos="993"/>
        </w:tabs>
        <w:spacing w:before="120" w:after="120" w:line="240" w:lineRule="auto"/>
        <w:ind w:right="-1" w:firstLine="709"/>
        <w:jc w:val="left"/>
        <w:rPr>
          <w:rFonts w:ascii="Times New Roman" w:hAnsi="Times New Roman" w:cs="Times New Roman"/>
          <w:b/>
          <w:sz w:val="24"/>
          <w:szCs w:val="24"/>
        </w:rPr>
      </w:pPr>
      <w:r w:rsidRPr="008C2FB3">
        <w:rPr>
          <w:rFonts w:ascii="Times New Roman" w:hAnsi="Times New Roman" w:cs="Times New Roman"/>
          <w:b/>
          <w:sz w:val="24"/>
          <w:szCs w:val="24"/>
        </w:rPr>
        <w:t xml:space="preserve">                                </w:t>
      </w:r>
      <w:r w:rsidR="008C2FB3">
        <w:rPr>
          <w:rFonts w:ascii="Times New Roman" w:hAnsi="Times New Roman" w:cs="Times New Roman"/>
          <w:b/>
          <w:sz w:val="24"/>
          <w:szCs w:val="24"/>
        </w:rPr>
        <w:t xml:space="preserve">            </w:t>
      </w:r>
      <w:r w:rsidR="003803EB" w:rsidRPr="008C2FB3">
        <w:rPr>
          <w:rFonts w:ascii="Times New Roman" w:hAnsi="Times New Roman" w:cs="Times New Roman"/>
          <w:b/>
          <w:sz w:val="24"/>
          <w:szCs w:val="24"/>
        </w:rPr>
        <w:t>GÜVENLİK</w:t>
      </w:r>
      <w:r w:rsidR="00765AB7" w:rsidRPr="008C2FB3">
        <w:rPr>
          <w:rFonts w:ascii="Times New Roman" w:hAnsi="Times New Roman" w:cs="Times New Roman"/>
          <w:b/>
          <w:sz w:val="24"/>
          <w:szCs w:val="24"/>
        </w:rPr>
        <w:t xml:space="preserve"> HİZMET ALIMI</w:t>
      </w:r>
      <w:r w:rsidR="00C5566D" w:rsidRPr="008C2FB3">
        <w:rPr>
          <w:rFonts w:ascii="Times New Roman" w:hAnsi="Times New Roman" w:cs="Times New Roman"/>
          <w:b/>
          <w:sz w:val="24"/>
          <w:szCs w:val="24"/>
        </w:rPr>
        <w:t xml:space="preserve"> İHALESİ</w:t>
      </w:r>
    </w:p>
    <w:p w14:paraId="46564DCB" w14:textId="42DC8A74" w:rsidR="00574BF7" w:rsidRPr="008C2FB3" w:rsidRDefault="00AA5860" w:rsidP="00A920B2">
      <w:pPr>
        <w:pStyle w:val="Gvdemetni20"/>
        <w:shd w:val="clear" w:color="auto" w:fill="auto"/>
        <w:tabs>
          <w:tab w:val="left" w:pos="993"/>
        </w:tabs>
        <w:spacing w:before="120" w:after="120" w:line="240" w:lineRule="auto"/>
        <w:ind w:right="66" w:firstLine="709"/>
        <w:rPr>
          <w:rFonts w:ascii="Times New Roman" w:hAnsi="Times New Roman" w:cs="Times New Roman"/>
          <w:b/>
          <w:sz w:val="24"/>
          <w:szCs w:val="24"/>
        </w:rPr>
      </w:pPr>
      <w:r w:rsidRPr="008C2FB3">
        <w:rPr>
          <w:rFonts w:ascii="Times New Roman" w:hAnsi="Times New Roman" w:cs="Times New Roman"/>
          <w:b/>
          <w:sz w:val="24"/>
          <w:szCs w:val="24"/>
        </w:rPr>
        <w:t xml:space="preserve">TEKNİK </w:t>
      </w:r>
      <w:r w:rsidR="00574BF7" w:rsidRPr="008C2FB3">
        <w:rPr>
          <w:rFonts w:ascii="Times New Roman" w:hAnsi="Times New Roman" w:cs="Times New Roman"/>
          <w:b/>
          <w:sz w:val="24"/>
          <w:szCs w:val="24"/>
        </w:rPr>
        <w:t>ŞARTNAME</w:t>
      </w:r>
      <w:r w:rsidR="00C20B8A" w:rsidRPr="008C2FB3">
        <w:rPr>
          <w:rFonts w:ascii="Times New Roman" w:hAnsi="Times New Roman" w:cs="Times New Roman"/>
          <w:b/>
          <w:sz w:val="24"/>
          <w:szCs w:val="24"/>
        </w:rPr>
        <w:t>Sİ</w:t>
      </w:r>
    </w:p>
    <w:tbl>
      <w:tblPr>
        <w:tblStyle w:val="TabloKlavuzu"/>
        <w:tblW w:w="10060" w:type="dxa"/>
        <w:tblLook w:val="04A0" w:firstRow="1" w:lastRow="0" w:firstColumn="1" w:lastColumn="0" w:noHBand="0" w:noVBand="1"/>
      </w:tblPr>
      <w:tblGrid>
        <w:gridCol w:w="10060"/>
      </w:tblGrid>
      <w:tr w:rsidR="00426CB5" w:rsidRPr="00E75827" w14:paraId="2293A288" w14:textId="77777777" w:rsidTr="00494E40">
        <w:trPr>
          <w:trHeight w:val="234"/>
        </w:trPr>
        <w:tc>
          <w:tcPr>
            <w:tcW w:w="10060" w:type="dxa"/>
          </w:tcPr>
          <w:p w14:paraId="16343482" w14:textId="2EB3E5A1" w:rsidR="00426CB5" w:rsidRDefault="00426CB5" w:rsidP="00494E40">
            <w:pPr>
              <w:pStyle w:val="Gvdemetni20"/>
              <w:shd w:val="clear" w:color="auto" w:fill="auto"/>
              <w:tabs>
                <w:tab w:val="left" w:pos="993"/>
              </w:tabs>
              <w:spacing w:before="120" w:after="120"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Teknik Şartname Hazırlanma Tarihi: </w:t>
            </w:r>
            <w:r w:rsidR="00A6584A">
              <w:rPr>
                <w:rFonts w:ascii="Times New Roman" w:hAnsi="Times New Roman" w:cs="Times New Roman"/>
                <w:b/>
                <w:sz w:val="24"/>
                <w:szCs w:val="24"/>
              </w:rPr>
              <w:t>06.01.2025</w:t>
            </w:r>
          </w:p>
          <w:p w14:paraId="6BCF09EF" w14:textId="54C6DCC1" w:rsidR="00426CB5" w:rsidRPr="00C47A5B" w:rsidRDefault="00426CB5" w:rsidP="00494E40">
            <w:pPr>
              <w:pStyle w:val="Gvdemetni20"/>
              <w:shd w:val="clear" w:color="auto" w:fill="auto"/>
              <w:tabs>
                <w:tab w:val="left" w:pos="993"/>
              </w:tabs>
              <w:spacing w:before="120" w:after="120" w:line="240" w:lineRule="auto"/>
              <w:jc w:val="both"/>
              <w:rPr>
                <w:rFonts w:ascii="Times New Roman" w:eastAsia="Times New Roman" w:hAnsi="Times New Roman" w:cs="Times New Roman"/>
                <w:sz w:val="24"/>
                <w:szCs w:val="24"/>
                <w:lang w:eastAsia="tr-TR"/>
              </w:rPr>
            </w:pPr>
            <w:r w:rsidRPr="00C47A5B">
              <w:rPr>
                <w:rFonts w:ascii="Times New Roman" w:hAnsi="Times New Roman" w:cs="Times New Roman"/>
                <w:b/>
                <w:sz w:val="24"/>
                <w:szCs w:val="24"/>
              </w:rPr>
              <w:t xml:space="preserve">Tedarikçi Kriterleri: </w:t>
            </w:r>
            <w:r w:rsidRPr="00C47A5B">
              <w:rPr>
                <w:rFonts w:ascii="Times New Roman" w:eastAsia="Times New Roman" w:hAnsi="Times New Roman" w:cs="Times New Roman"/>
                <w:sz w:val="24"/>
                <w:szCs w:val="24"/>
                <w:lang w:eastAsia="tr-TR"/>
              </w:rPr>
              <w:t xml:space="preserve">İhaleye, minimum </w:t>
            </w:r>
            <w:proofErr w:type="gramStart"/>
            <w:r w:rsidRPr="00C47A5B">
              <w:rPr>
                <w:rFonts w:ascii="Times New Roman" w:eastAsia="Times New Roman" w:hAnsi="Times New Roman" w:cs="Times New Roman"/>
                <w:sz w:val="24"/>
                <w:szCs w:val="24"/>
                <w:lang w:eastAsia="tr-TR"/>
              </w:rPr>
              <w:t xml:space="preserve">1000 </w:t>
            </w:r>
            <w:r w:rsidR="00C47A5B">
              <w:rPr>
                <w:rFonts w:ascii="Times New Roman" w:eastAsia="Times New Roman" w:hAnsi="Times New Roman" w:cs="Times New Roman"/>
                <w:sz w:val="24"/>
                <w:szCs w:val="24"/>
                <w:lang w:eastAsia="tr-TR"/>
              </w:rPr>
              <w:t xml:space="preserve"> </w:t>
            </w:r>
            <w:r w:rsidRPr="00C47A5B">
              <w:rPr>
                <w:rFonts w:ascii="Times New Roman" w:eastAsia="Times New Roman" w:hAnsi="Times New Roman" w:cs="Times New Roman"/>
                <w:sz w:val="24"/>
                <w:szCs w:val="24"/>
                <w:lang w:eastAsia="tr-TR"/>
              </w:rPr>
              <w:t>kişinin</w:t>
            </w:r>
            <w:proofErr w:type="gramEnd"/>
            <w:r w:rsidRPr="00C47A5B">
              <w:rPr>
                <w:rFonts w:ascii="Times New Roman" w:eastAsia="Times New Roman" w:hAnsi="Times New Roman" w:cs="Times New Roman"/>
                <w:sz w:val="24"/>
                <w:szCs w:val="24"/>
                <w:lang w:eastAsia="tr-TR"/>
              </w:rPr>
              <w:t xml:space="preserve"> bulunduğu müşteri grupları ile çalışan, daha önce benzer tesislerde (üniversiteler, diğer okullar,  işyeri, site yönetimler, özellikli fabrikalar ve kamu kurumları gibi) Güvenlik Hizmetleri faaliyetlerinde bulunmuş, ilgili konuda uygun referanslar gösterebilecek, sertifika ve belge sahibi en az </w:t>
            </w:r>
            <w:r w:rsidRPr="00C47A5B">
              <w:rPr>
                <w:rFonts w:ascii="Times New Roman" w:eastAsia="Times New Roman" w:hAnsi="Times New Roman" w:cs="Times New Roman"/>
                <w:b/>
                <w:sz w:val="24"/>
                <w:szCs w:val="24"/>
                <w:lang w:eastAsia="tr-TR"/>
              </w:rPr>
              <w:t>10 yıldır Güvenlik Hizmeti sunmakta olan firmalar katılım</w:t>
            </w:r>
            <w:r w:rsidRPr="00C47A5B">
              <w:rPr>
                <w:rFonts w:ascii="Times New Roman" w:eastAsia="Times New Roman" w:hAnsi="Times New Roman" w:cs="Times New Roman"/>
                <w:sz w:val="24"/>
                <w:szCs w:val="24"/>
                <w:lang w:eastAsia="tr-TR"/>
              </w:rPr>
              <w:t xml:space="preserve"> gösterebilir.</w:t>
            </w:r>
          </w:p>
          <w:p w14:paraId="00BD0433" w14:textId="77777777" w:rsidR="00426CB5" w:rsidRPr="00C47A5B" w:rsidRDefault="00426CB5" w:rsidP="00494E40">
            <w:pPr>
              <w:pStyle w:val="Gvdemetni20"/>
              <w:shd w:val="clear" w:color="auto" w:fill="auto"/>
              <w:tabs>
                <w:tab w:val="left" w:pos="993"/>
              </w:tabs>
              <w:spacing w:before="120" w:after="120" w:line="240" w:lineRule="auto"/>
              <w:jc w:val="both"/>
              <w:rPr>
                <w:rFonts w:ascii="Times New Roman" w:eastAsia="Times New Roman" w:hAnsi="Times New Roman" w:cs="Times New Roman"/>
                <w:sz w:val="24"/>
                <w:szCs w:val="24"/>
                <w:lang w:eastAsia="tr-TR"/>
              </w:rPr>
            </w:pPr>
            <w:r w:rsidRPr="00C47A5B">
              <w:rPr>
                <w:rFonts w:ascii="Times New Roman" w:eastAsia="Times New Roman" w:hAnsi="Times New Roman" w:cs="Times New Roman"/>
                <w:sz w:val="24"/>
                <w:szCs w:val="24"/>
                <w:lang w:eastAsia="tr-TR"/>
              </w:rPr>
              <w:t>Güvenlik Hizmeti ile Temizlik Hizmeti alınan firmalar ayrı firmalar olmalıdır.</w:t>
            </w:r>
          </w:p>
          <w:p w14:paraId="6E56BB11" w14:textId="77777777" w:rsidR="00426CB5" w:rsidRPr="00C47A5B" w:rsidRDefault="00426CB5" w:rsidP="00494E40">
            <w:pPr>
              <w:pStyle w:val="Gvdemetni20"/>
              <w:shd w:val="clear" w:color="auto" w:fill="auto"/>
              <w:tabs>
                <w:tab w:val="left" w:pos="993"/>
              </w:tabs>
              <w:spacing w:before="120" w:after="120" w:line="240" w:lineRule="auto"/>
              <w:jc w:val="both"/>
              <w:rPr>
                <w:rFonts w:ascii="Times New Roman" w:eastAsia="Times New Roman" w:hAnsi="Times New Roman" w:cs="Times New Roman"/>
                <w:b/>
                <w:sz w:val="24"/>
                <w:szCs w:val="24"/>
                <w:lang w:eastAsia="tr-TR"/>
              </w:rPr>
            </w:pPr>
            <w:r w:rsidRPr="00C47A5B">
              <w:rPr>
                <w:rFonts w:ascii="Times New Roman" w:eastAsia="Times New Roman" w:hAnsi="Times New Roman" w:cs="Times New Roman"/>
                <w:b/>
                <w:sz w:val="24"/>
                <w:szCs w:val="24"/>
                <w:lang w:eastAsia="tr-TR"/>
              </w:rPr>
              <w:t>Özel Güvenlik Şirketi Faaliyet İzin Belgesi, aktif geçerlilik tarihi olan ISO 9001:2015 Kalite Yönetim Sistemi ve ISO 27001:2022 Bilgi Güvenliği Yönetim Sistemi Belgesi olmalıdır.</w:t>
            </w:r>
          </w:p>
          <w:p w14:paraId="10537144" w14:textId="77777777" w:rsidR="00426CB5" w:rsidRPr="00C47A5B" w:rsidRDefault="00426CB5" w:rsidP="00494E40">
            <w:pPr>
              <w:pStyle w:val="Gvdemetni20"/>
              <w:tabs>
                <w:tab w:val="left" w:pos="993"/>
              </w:tabs>
              <w:spacing w:before="120" w:after="120" w:line="240" w:lineRule="auto"/>
              <w:jc w:val="both"/>
              <w:rPr>
                <w:rFonts w:ascii="Times New Roman" w:eastAsia="Times New Roman" w:hAnsi="Times New Roman" w:cs="Times New Roman"/>
                <w:b/>
                <w:sz w:val="24"/>
                <w:szCs w:val="24"/>
                <w:lang w:eastAsia="tr-TR"/>
              </w:rPr>
            </w:pPr>
            <w:r w:rsidRPr="00C47A5B">
              <w:rPr>
                <w:rFonts w:ascii="Times New Roman" w:eastAsia="Times New Roman" w:hAnsi="Times New Roman" w:cs="Times New Roman"/>
                <w:b/>
                <w:sz w:val="24"/>
                <w:szCs w:val="24"/>
                <w:lang w:eastAsia="tr-TR"/>
              </w:rPr>
              <w:t xml:space="preserve">İstekli firmaların Likidite Oranları, </w:t>
            </w:r>
            <w:proofErr w:type="spellStart"/>
            <w:r w:rsidRPr="00C47A5B">
              <w:rPr>
                <w:rFonts w:ascii="Times New Roman" w:eastAsia="Times New Roman" w:hAnsi="Times New Roman" w:cs="Times New Roman"/>
                <w:b/>
                <w:sz w:val="24"/>
                <w:szCs w:val="24"/>
                <w:lang w:eastAsia="tr-TR"/>
              </w:rPr>
              <w:t>Özsermaye</w:t>
            </w:r>
            <w:proofErr w:type="spellEnd"/>
            <w:r w:rsidRPr="00C47A5B">
              <w:rPr>
                <w:rFonts w:ascii="Times New Roman" w:eastAsia="Times New Roman" w:hAnsi="Times New Roman" w:cs="Times New Roman"/>
                <w:b/>
                <w:sz w:val="24"/>
                <w:szCs w:val="24"/>
                <w:lang w:eastAsia="tr-TR"/>
              </w:rPr>
              <w:t xml:space="preserve"> Yeterlilik ve Sermaye Yapısı Oranları ile Borçluluk Oranları teklif değerlendirme sürecinde dikkate alınacaktır. </w:t>
            </w:r>
          </w:p>
          <w:p w14:paraId="6C2D06E8" w14:textId="0C0A1BEB" w:rsidR="00426CB5" w:rsidRPr="00C47A5B" w:rsidRDefault="00426CB5" w:rsidP="00494E40">
            <w:pPr>
              <w:pStyle w:val="Gvdemetni20"/>
              <w:tabs>
                <w:tab w:val="left" w:pos="993"/>
              </w:tabs>
              <w:spacing w:before="120" w:after="120" w:line="240" w:lineRule="auto"/>
              <w:jc w:val="both"/>
              <w:rPr>
                <w:rFonts w:ascii="Times New Roman" w:eastAsia="Times New Roman" w:hAnsi="Times New Roman" w:cs="Times New Roman"/>
                <w:b/>
                <w:sz w:val="24"/>
                <w:szCs w:val="24"/>
                <w:lang w:eastAsia="tr-TR"/>
              </w:rPr>
            </w:pPr>
            <w:r w:rsidRPr="00C47A5B">
              <w:rPr>
                <w:rFonts w:ascii="Times New Roman" w:eastAsia="Times New Roman" w:hAnsi="Times New Roman" w:cs="Times New Roman"/>
                <w:b/>
                <w:sz w:val="24"/>
                <w:szCs w:val="24"/>
                <w:lang w:eastAsia="tr-TR"/>
              </w:rPr>
              <w:t>Talep Edilen Personel Sayısı:</w:t>
            </w:r>
            <w:r w:rsidR="00505115" w:rsidRPr="00C47A5B">
              <w:rPr>
                <w:rFonts w:ascii="Times New Roman" w:eastAsia="Times New Roman" w:hAnsi="Times New Roman" w:cs="Times New Roman"/>
                <w:b/>
                <w:sz w:val="24"/>
                <w:szCs w:val="24"/>
                <w:lang w:eastAsia="tr-TR"/>
              </w:rPr>
              <w:t xml:space="preserve"> </w:t>
            </w:r>
            <w:r w:rsidRPr="00C47A5B">
              <w:rPr>
                <w:rFonts w:ascii="Times New Roman" w:eastAsia="Times New Roman" w:hAnsi="Times New Roman" w:cs="Times New Roman"/>
                <w:b/>
                <w:sz w:val="24"/>
                <w:szCs w:val="24"/>
                <w:lang w:eastAsia="tr-TR"/>
              </w:rPr>
              <w:t>31 Personel</w:t>
            </w:r>
          </w:p>
          <w:p w14:paraId="166EDDE2" w14:textId="6CA64028" w:rsidR="00426CB5" w:rsidRPr="00C47A5B" w:rsidRDefault="00426CB5" w:rsidP="00494E40">
            <w:pPr>
              <w:pStyle w:val="Gvdemetni20"/>
              <w:shd w:val="clear" w:color="auto" w:fill="auto"/>
              <w:tabs>
                <w:tab w:val="left" w:pos="993"/>
              </w:tabs>
              <w:spacing w:before="120" w:after="120" w:line="240" w:lineRule="auto"/>
              <w:jc w:val="both"/>
              <w:rPr>
                <w:rFonts w:ascii="Times New Roman" w:hAnsi="Times New Roman" w:cs="Times New Roman"/>
                <w:bCs/>
                <w:sz w:val="24"/>
                <w:szCs w:val="24"/>
              </w:rPr>
            </w:pPr>
            <w:proofErr w:type="gramStart"/>
            <w:r w:rsidRPr="00C47A5B">
              <w:rPr>
                <w:rFonts w:ascii="Times New Roman" w:hAnsi="Times New Roman" w:cs="Times New Roman"/>
                <w:b/>
                <w:bCs/>
                <w:sz w:val="24"/>
                <w:szCs w:val="24"/>
              </w:rPr>
              <w:t>Fiyat  Teklifi</w:t>
            </w:r>
            <w:proofErr w:type="gramEnd"/>
            <w:r w:rsidRPr="00C47A5B">
              <w:rPr>
                <w:rFonts w:ascii="Times New Roman" w:hAnsi="Times New Roman" w:cs="Times New Roman"/>
                <w:b/>
                <w:bCs/>
                <w:sz w:val="24"/>
                <w:szCs w:val="24"/>
              </w:rPr>
              <w:t xml:space="preserve">:  </w:t>
            </w:r>
            <w:r w:rsidRPr="00C47A5B">
              <w:rPr>
                <w:rFonts w:ascii="Times New Roman" w:hAnsi="Times New Roman" w:cs="Times New Roman"/>
                <w:bCs/>
                <w:sz w:val="24"/>
                <w:szCs w:val="24"/>
              </w:rPr>
              <w:t>İhale için fiyat teklifi aylık bedel (TL/ay) olarak verilecektir.</w:t>
            </w:r>
            <w:r w:rsidR="00A064DF" w:rsidRPr="00C47A5B">
              <w:rPr>
                <w:rFonts w:ascii="Times New Roman" w:hAnsi="Times New Roman" w:cs="Times New Roman"/>
                <w:bCs/>
                <w:sz w:val="24"/>
                <w:szCs w:val="24"/>
              </w:rPr>
              <w:t xml:space="preserve"> </w:t>
            </w:r>
          </w:p>
          <w:p w14:paraId="40F83CF0" w14:textId="574350E2" w:rsidR="00505115" w:rsidRPr="00C47A5B" w:rsidRDefault="00505115" w:rsidP="00494E40">
            <w:pPr>
              <w:pStyle w:val="Gvdemetni20"/>
              <w:shd w:val="clear" w:color="auto" w:fill="auto"/>
              <w:tabs>
                <w:tab w:val="left" w:pos="993"/>
              </w:tabs>
              <w:spacing w:before="120" w:after="120" w:line="240" w:lineRule="auto"/>
              <w:jc w:val="both"/>
              <w:rPr>
                <w:rFonts w:ascii="Times New Roman" w:hAnsi="Times New Roman" w:cs="Times New Roman"/>
                <w:bCs/>
                <w:sz w:val="24"/>
                <w:szCs w:val="24"/>
              </w:rPr>
            </w:pPr>
            <w:r w:rsidRPr="00C47A5B">
              <w:rPr>
                <w:rFonts w:ascii="Times New Roman" w:hAnsi="Times New Roman" w:cs="Times New Roman"/>
                <w:bCs/>
                <w:sz w:val="24"/>
                <w:szCs w:val="24"/>
              </w:rPr>
              <w:t xml:space="preserve">Kıdem Tazminatı YÜKLENİCİYE aittir. ÜNİVERSİTE tarafından Bordroda yer alan Aylık Kıdem Tazminatı Bedeli’ </w:t>
            </w:r>
            <w:proofErr w:type="spellStart"/>
            <w:r w:rsidRPr="00C47A5B">
              <w:rPr>
                <w:rFonts w:ascii="Times New Roman" w:hAnsi="Times New Roman" w:cs="Times New Roman"/>
                <w:bCs/>
                <w:sz w:val="24"/>
                <w:szCs w:val="24"/>
              </w:rPr>
              <w:t>nin</w:t>
            </w:r>
            <w:proofErr w:type="spellEnd"/>
            <w:r w:rsidRPr="00C47A5B">
              <w:rPr>
                <w:rFonts w:ascii="Times New Roman" w:hAnsi="Times New Roman" w:cs="Times New Roman"/>
                <w:bCs/>
                <w:sz w:val="24"/>
                <w:szCs w:val="24"/>
              </w:rPr>
              <w:t xml:space="preserve"> yalnızca % 40’ı YÜKLENİCİ’ ye ödenir. Teklif Tablosunda Kıdem kısmına        % 40 </w:t>
            </w:r>
            <w:proofErr w:type="spellStart"/>
            <w:r w:rsidRPr="00C47A5B">
              <w:rPr>
                <w:rFonts w:ascii="Times New Roman" w:hAnsi="Times New Roman" w:cs="Times New Roman"/>
                <w:bCs/>
                <w:sz w:val="24"/>
                <w:szCs w:val="24"/>
              </w:rPr>
              <w:t>lık</w:t>
            </w:r>
            <w:proofErr w:type="spellEnd"/>
            <w:r w:rsidRPr="00C47A5B">
              <w:rPr>
                <w:rFonts w:ascii="Times New Roman" w:hAnsi="Times New Roman" w:cs="Times New Roman"/>
                <w:bCs/>
                <w:sz w:val="24"/>
                <w:szCs w:val="24"/>
              </w:rPr>
              <w:t xml:space="preserve"> kısım yansıtılacaktır.</w:t>
            </w:r>
          </w:p>
          <w:p w14:paraId="3642D449" w14:textId="43500549" w:rsidR="00426CB5" w:rsidRPr="00C47A5B" w:rsidRDefault="00426CB5" w:rsidP="00494E40">
            <w:pPr>
              <w:pStyle w:val="Gvdemetni20"/>
              <w:shd w:val="clear" w:color="auto" w:fill="auto"/>
              <w:tabs>
                <w:tab w:val="left" w:pos="993"/>
              </w:tabs>
              <w:spacing w:before="120" w:after="120" w:line="240" w:lineRule="auto"/>
              <w:jc w:val="both"/>
              <w:rPr>
                <w:rFonts w:ascii="Times New Roman" w:hAnsi="Times New Roman" w:cs="Times New Roman"/>
                <w:b/>
                <w:bCs/>
                <w:sz w:val="24"/>
                <w:szCs w:val="24"/>
              </w:rPr>
            </w:pPr>
            <w:r w:rsidRPr="00C47A5B">
              <w:rPr>
                <w:rFonts w:ascii="Times New Roman" w:hAnsi="Times New Roman" w:cs="Times New Roman"/>
                <w:b/>
                <w:bCs/>
                <w:sz w:val="24"/>
                <w:szCs w:val="24"/>
              </w:rPr>
              <w:t xml:space="preserve">Ödeme: Aylık olarak, YÜKLENİCİ tarafından her ayın sonunda düzenlenecek fatura tarihini takiben bir sonraki ayın </w:t>
            </w:r>
            <w:r w:rsidR="00505115" w:rsidRPr="00C47A5B">
              <w:rPr>
                <w:rFonts w:ascii="Times New Roman" w:hAnsi="Times New Roman" w:cs="Times New Roman"/>
                <w:b/>
                <w:bCs/>
                <w:sz w:val="24"/>
                <w:szCs w:val="24"/>
              </w:rPr>
              <w:t xml:space="preserve">sonunda </w:t>
            </w:r>
            <w:r w:rsidRPr="00C47A5B">
              <w:rPr>
                <w:rFonts w:ascii="Times New Roman" w:hAnsi="Times New Roman" w:cs="Times New Roman"/>
                <w:b/>
                <w:bCs/>
                <w:sz w:val="24"/>
                <w:szCs w:val="24"/>
              </w:rPr>
              <w:t>banka havalesi yoluyla ve defaten yapılacaktır.</w:t>
            </w:r>
          </w:p>
          <w:p w14:paraId="3CD6BC4D" w14:textId="77777777" w:rsidR="00426CB5" w:rsidRPr="00C47A5B" w:rsidRDefault="00426CB5" w:rsidP="00494E40">
            <w:pPr>
              <w:pStyle w:val="Gvdemetni20"/>
              <w:shd w:val="clear" w:color="auto" w:fill="auto"/>
              <w:tabs>
                <w:tab w:val="left" w:pos="993"/>
              </w:tabs>
              <w:spacing w:before="120" w:after="120" w:line="240" w:lineRule="auto"/>
              <w:jc w:val="both"/>
              <w:rPr>
                <w:rFonts w:ascii="Times New Roman" w:hAnsi="Times New Roman" w:cs="Times New Roman"/>
                <w:bCs/>
                <w:sz w:val="24"/>
                <w:szCs w:val="24"/>
              </w:rPr>
            </w:pPr>
            <w:r w:rsidRPr="00C47A5B">
              <w:rPr>
                <w:rFonts w:ascii="Times New Roman" w:hAnsi="Times New Roman" w:cs="Times New Roman"/>
                <w:b/>
                <w:bCs/>
                <w:sz w:val="24"/>
                <w:szCs w:val="24"/>
              </w:rPr>
              <w:t>Sözleşme Süresi</w:t>
            </w:r>
            <w:r w:rsidRPr="00C47A5B">
              <w:rPr>
                <w:rFonts w:ascii="Times New Roman" w:hAnsi="Times New Roman" w:cs="Times New Roman"/>
                <w:bCs/>
                <w:sz w:val="24"/>
                <w:szCs w:val="24"/>
              </w:rPr>
              <w:t xml:space="preserve">: </w:t>
            </w:r>
            <w:r w:rsidRPr="00C47A5B">
              <w:rPr>
                <w:rFonts w:ascii="Times New Roman" w:hAnsi="Times New Roman" w:cs="Times New Roman"/>
                <w:b/>
                <w:bCs/>
                <w:sz w:val="24"/>
                <w:szCs w:val="24"/>
                <w:u w:val="single"/>
              </w:rPr>
              <w:t>3(üç) Yıl</w:t>
            </w:r>
          </w:p>
          <w:p w14:paraId="1502B044" w14:textId="77777777" w:rsidR="00426CB5" w:rsidRPr="00C47A5B" w:rsidRDefault="00426CB5" w:rsidP="00494E40">
            <w:pPr>
              <w:pStyle w:val="Gvdemetni20"/>
              <w:shd w:val="clear" w:color="auto" w:fill="auto"/>
              <w:tabs>
                <w:tab w:val="left" w:pos="993"/>
              </w:tabs>
              <w:spacing w:before="120" w:after="120" w:line="240" w:lineRule="auto"/>
              <w:jc w:val="both"/>
              <w:rPr>
                <w:rFonts w:ascii="Times New Roman" w:eastAsia="Times New Roman" w:hAnsi="Times New Roman" w:cs="Times New Roman"/>
                <w:b/>
                <w:sz w:val="24"/>
                <w:szCs w:val="24"/>
                <w:lang w:eastAsia="tr-TR"/>
              </w:rPr>
            </w:pPr>
            <w:r w:rsidRPr="00C47A5B">
              <w:rPr>
                <w:rFonts w:ascii="Times New Roman" w:eastAsia="Times New Roman" w:hAnsi="Times New Roman" w:cs="Times New Roman"/>
                <w:b/>
                <w:sz w:val="24"/>
                <w:szCs w:val="24"/>
                <w:lang w:eastAsia="tr-TR"/>
              </w:rPr>
              <w:t xml:space="preserve">Fiyat Artışı: </w:t>
            </w:r>
            <w:r w:rsidRPr="00C47A5B">
              <w:rPr>
                <w:rFonts w:ascii="Times New Roman" w:eastAsia="Times New Roman" w:hAnsi="Times New Roman" w:cs="Times New Roman"/>
                <w:sz w:val="24"/>
                <w:szCs w:val="24"/>
                <w:lang w:eastAsia="tr-TR"/>
              </w:rPr>
              <w:t xml:space="preserve">Sözleşme başlangıç tarihinden sonra asgari ücrete gelen artışlar fiyata yansıtılacaktır. İşçilik maliyeti dışında kalan kısım için TÜİK verisi baz alınarak TÜİK verisinin % 90 </w:t>
            </w:r>
            <w:proofErr w:type="spellStart"/>
            <w:r w:rsidRPr="00C47A5B">
              <w:rPr>
                <w:rFonts w:ascii="Times New Roman" w:eastAsia="Times New Roman" w:hAnsi="Times New Roman" w:cs="Times New Roman"/>
                <w:sz w:val="24"/>
                <w:szCs w:val="24"/>
                <w:lang w:eastAsia="tr-TR"/>
              </w:rPr>
              <w:t>ına</w:t>
            </w:r>
            <w:proofErr w:type="spellEnd"/>
            <w:r w:rsidRPr="00C47A5B">
              <w:rPr>
                <w:rFonts w:ascii="Times New Roman" w:eastAsia="Times New Roman" w:hAnsi="Times New Roman" w:cs="Times New Roman"/>
                <w:sz w:val="24"/>
                <w:szCs w:val="24"/>
                <w:lang w:eastAsia="tr-TR"/>
              </w:rPr>
              <w:t xml:space="preserve"> kadar </w:t>
            </w:r>
            <w:proofErr w:type="gramStart"/>
            <w:r w:rsidRPr="00C47A5B">
              <w:rPr>
                <w:rFonts w:ascii="Times New Roman" w:eastAsia="Times New Roman" w:hAnsi="Times New Roman" w:cs="Times New Roman"/>
                <w:sz w:val="24"/>
                <w:szCs w:val="24"/>
                <w:lang w:eastAsia="tr-TR"/>
              </w:rPr>
              <w:t>yıllık  olarak</w:t>
            </w:r>
            <w:proofErr w:type="gramEnd"/>
            <w:r w:rsidRPr="00C47A5B">
              <w:rPr>
                <w:rFonts w:ascii="Times New Roman" w:eastAsia="Times New Roman" w:hAnsi="Times New Roman" w:cs="Times New Roman"/>
                <w:sz w:val="24"/>
                <w:szCs w:val="24"/>
                <w:lang w:eastAsia="tr-TR"/>
              </w:rPr>
              <w:t xml:space="preserve"> fiyat artışı verilecektir.</w:t>
            </w:r>
            <w:r w:rsidRPr="00C47A5B">
              <w:rPr>
                <w:rFonts w:ascii="Times New Roman" w:eastAsia="Times New Roman" w:hAnsi="Times New Roman" w:cs="Times New Roman"/>
                <w:b/>
                <w:sz w:val="24"/>
                <w:szCs w:val="24"/>
                <w:lang w:eastAsia="tr-TR"/>
              </w:rPr>
              <w:t xml:space="preserve"> </w:t>
            </w:r>
          </w:p>
          <w:p w14:paraId="2330CF76" w14:textId="77777777" w:rsidR="00426CB5" w:rsidRPr="00E318EB" w:rsidRDefault="00426CB5" w:rsidP="00494E40">
            <w:pPr>
              <w:widowControl w:val="0"/>
              <w:spacing w:before="240"/>
              <w:jc w:val="both"/>
              <w:textboxTightWrap w:val="allLines"/>
              <w:outlineLvl w:val="0"/>
              <w:rPr>
                <w:rFonts w:ascii="Times New Roman" w:eastAsia="Times New Roman" w:hAnsi="Times New Roman" w:cs="Times New Roman"/>
                <w:color w:val="000000" w:themeColor="text1"/>
                <w:sz w:val="24"/>
                <w:szCs w:val="24"/>
                <w:lang w:eastAsia="tr-TR"/>
              </w:rPr>
            </w:pPr>
            <w:r w:rsidRPr="00C47A5B">
              <w:rPr>
                <w:rFonts w:ascii="Times New Roman" w:hAnsi="Times New Roman" w:cs="Times New Roman"/>
                <w:b/>
                <w:bCs/>
                <w:sz w:val="24"/>
                <w:szCs w:val="24"/>
              </w:rPr>
              <w:t>Kesin Teminat</w:t>
            </w:r>
            <w:r w:rsidRPr="00C47A5B">
              <w:rPr>
                <w:rFonts w:ascii="Times New Roman" w:hAnsi="Times New Roman" w:cs="Times New Roman"/>
                <w:bCs/>
                <w:sz w:val="24"/>
                <w:szCs w:val="24"/>
              </w:rPr>
              <w:t>:</w:t>
            </w:r>
            <w:r w:rsidRPr="00C47A5B">
              <w:rPr>
                <w:rFonts w:ascii="Times New Roman" w:eastAsia="Times New Roman" w:hAnsi="Times New Roman" w:cs="Times New Roman"/>
                <w:b/>
                <w:bCs/>
                <w:kern w:val="32"/>
                <w:sz w:val="24"/>
                <w:szCs w:val="24"/>
                <w:lang w:val="x-none" w:eastAsia="x-none"/>
              </w:rPr>
              <w:t xml:space="preserve"> </w:t>
            </w:r>
            <w:r w:rsidRPr="00C47A5B">
              <w:rPr>
                <w:rFonts w:ascii="Times New Roman" w:eastAsia="Times New Roman" w:hAnsi="Times New Roman" w:cs="Times New Roman"/>
                <w:sz w:val="24"/>
                <w:szCs w:val="24"/>
                <w:lang w:eastAsia="tr-TR"/>
              </w:rPr>
              <w:t>Sözleşme Süresi Kapsamındaki Toplam Tutarının %6 oranına denk gelecek miktarda Teminat Mektubu sözleşme süresi boyunca ÜNİVERSİTE’ ye verilecektir.</w:t>
            </w:r>
          </w:p>
        </w:tc>
      </w:tr>
    </w:tbl>
    <w:p w14:paraId="40A123E3" w14:textId="77777777" w:rsidR="00291235" w:rsidRDefault="00291235" w:rsidP="00706FCF">
      <w:pPr>
        <w:tabs>
          <w:tab w:val="left" w:pos="993"/>
        </w:tabs>
        <w:spacing w:before="120" w:after="120" w:line="240" w:lineRule="auto"/>
        <w:rPr>
          <w:rFonts w:ascii="Times New Roman" w:hAnsi="Times New Roman" w:cs="Times New Roman"/>
          <w:b/>
          <w:sz w:val="24"/>
          <w:szCs w:val="24"/>
        </w:rPr>
      </w:pPr>
    </w:p>
    <w:p w14:paraId="00400354" w14:textId="0355328C" w:rsidR="00D213BF" w:rsidRPr="00D213BF" w:rsidRDefault="00706FCF" w:rsidP="00706FCF">
      <w:pPr>
        <w:tabs>
          <w:tab w:val="left" w:pos="993"/>
        </w:tabs>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1.</w:t>
      </w:r>
      <w:r w:rsidR="00E472C4" w:rsidRPr="00D213BF">
        <w:rPr>
          <w:rFonts w:ascii="Times New Roman" w:hAnsi="Times New Roman" w:cs="Times New Roman"/>
          <w:b/>
          <w:sz w:val="24"/>
          <w:szCs w:val="24"/>
        </w:rPr>
        <w:t>TANIMLAR</w:t>
      </w:r>
    </w:p>
    <w:p w14:paraId="33BE60D5" w14:textId="5FC39CFB" w:rsidR="00E472C4" w:rsidRPr="00D213BF" w:rsidRDefault="00D213BF" w:rsidP="00706FCF">
      <w:pPr>
        <w:tabs>
          <w:tab w:val="left" w:pos="993"/>
        </w:tabs>
        <w:spacing w:before="120" w:after="120" w:line="240" w:lineRule="auto"/>
        <w:rPr>
          <w:rFonts w:ascii="Times New Roman" w:hAnsi="Times New Roman" w:cs="Times New Roman"/>
          <w:b/>
          <w:sz w:val="24"/>
          <w:szCs w:val="24"/>
        </w:rPr>
      </w:pPr>
      <w:r w:rsidRPr="00D213BF">
        <w:rPr>
          <w:rFonts w:ascii="Times New Roman" w:hAnsi="Times New Roman" w:cs="Times New Roman"/>
          <w:b/>
          <w:sz w:val="24"/>
          <w:szCs w:val="24"/>
        </w:rPr>
        <w:t xml:space="preserve">Piri Reis Üniversitesi </w:t>
      </w:r>
      <w:r w:rsidR="00544F05">
        <w:rPr>
          <w:rFonts w:ascii="Times New Roman" w:hAnsi="Times New Roman" w:cs="Times New Roman"/>
          <w:b/>
          <w:sz w:val="24"/>
          <w:szCs w:val="24"/>
        </w:rPr>
        <w:t>PRU</w:t>
      </w:r>
      <w:r w:rsidRPr="00D213BF">
        <w:rPr>
          <w:rFonts w:ascii="Times New Roman" w:hAnsi="Times New Roman" w:cs="Times New Roman"/>
          <w:b/>
          <w:sz w:val="24"/>
          <w:szCs w:val="24"/>
        </w:rPr>
        <w:t xml:space="preserve"> olarak</w:t>
      </w:r>
      <w:r w:rsidR="00E472C4" w:rsidRPr="00D213BF">
        <w:rPr>
          <w:rFonts w:ascii="Times New Roman" w:hAnsi="Times New Roman" w:cs="Times New Roman"/>
          <w:b/>
          <w:sz w:val="24"/>
          <w:szCs w:val="24"/>
        </w:rPr>
        <w:t xml:space="preserve">, </w:t>
      </w:r>
      <w:r w:rsidR="008C2FB3">
        <w:rPr>
          <w:rFonts w:ascii="Times New Roman" w:hAnsi="Times New Roman" w:cs="Times New Roman"/>
          <w:b/>
          <w:sz w:val="24"/>
          <w:szCs w:val="24"/>
        </w:rPr>
        <w:t xml:space="preserve"> </w:t>
      </w:r>
      <w:r w:rsidR="00E472C4" w:rsidRPr="00D213BF">
        <w:rPr>
          <w:rFonts w:ascii="Times New Roman" w:hAnsi="Times New Roman" w:cs="Times New Roman"/>
          <w:b/>
          <w:sz w:val="24"/>
          <w:szCs w:val="24"/>
        </w:rPr>
        <w:t>Yüklenici firma ise YÜKLENİCİ olarak anılacaktır.</w:t>
      </w:r>
    </w:p>
    <w:p w14:paraId="707ED3E2" w14:textId="77777777" w:rsidR="00966EFF" w:rsidRDefault="00D213BF" w:rsidP="00966EFF">
      <w:pPr>
        <w:tabs>
          <w:tab w:val="left" w:pos="993"/>
        </w:tabs>
        <w:spacing w:before="120" w:after="120" w:line="240" w:lineRule="auto"/>
        <w:rPr>
          <w:rFonts w:ascii="Times New Roman" w:hAnsi="Times New Roman" w:cs="Times New Roman"/>
          <w:b/>
          <w:sz w:val="24"/>
          <w:szCs w:val="24"/>
        </w:rPr>
      </w:pPr>
      <w:r w:rsidRPr="00D213BF">
        <w:rPr>
          <w:rFonts w:ascii="Times New Roman" w:hAnsi="Times New Roman" w:cs="Times New Roman"/>
          <w:b/>
          <w:sz w:val="24"/>
          <w:szCs w:val="24"/>
        </w:rPr>
        <w:t>PRU ve YÜKLENİCİ devamında “Taraf” ya</w:t>
      </w:r>
      <w:r w:rsidR="00C334FD">
        <w:rPr>
          <w:rFonts w:ascii="Times New Roman" w:hAnsi="Times New Roman" w:cs="Times New Roman"/>
          <w:b/>
          <w:sz w:val="24"/>
          <w:szCs w:val="24"/>
        </w:rPr>
        <w:t xml:space="preserve"> </w:t>
      </w:r>
      <w:r w:rsidRPr="00D213BF">
        <w:rPr>
          <w:rFonts w:ascii="Times New Roman" w:hAnsi="Times New Roman" w:cs="Times New Roman"/>
          <w:b/>
          <w:sz w:val="24"/>
          <w:szCs w:val="24"/>
        </w:rPr>
        <w:t>da birlikte “Taraflar” olarak anılacaktır.</w:t>
      </w:r>
    </w:p>
    <w:p w14:paraId="74CB41AA" w14:textId="037D1442" w:rsidR="00E472C4" w:rsidRPr="008C2FB3" w:rsidRDefault="00E472C4" w:rsidP="00966EFF">
      <w:pPr>
        <w:tabs>
          <w:tab w:val="left" w:pos="993"/>
        </w:tabs>
        <w:spacing w:before="120" w:after="120" w:line="240" w:lineRule="auto"/>
        <w:rPr>
          <w:rFonts w:ascii="Times New Roman" w:hAnsi="Times New Roman" w:cs="Times New Roman"/>
          <w:b/>
          <w:sz w:val="24"/>
          <w:szCs w:val="24"/>
        </w:rPr>
      </w:pPr>
      <w:r w:rsidRPr="008C2FB3">
        <w:rPr>
          <w:rFonts w:ascii="Times New Roman" w:hAnsi="Times New Roman"/>
          <w:color w:val="000000"/>
          <w:sz w:val="24"/>
          <w:szCs w:val="24"/>
        </w:rPr>
        <w:t>İşbu Şartnamede geçen;</w:t>
      </w:r>
    </w:p>
    <w:p w14:paraId="44CD3D2F" w14:textId="67460D09" w:rsidR="00D213BF" w:rsidRPr="008C2FB3" w:rsidRDefault="00711D8C" w:rsidP="008C2FB3">
      <w:pPr>
        <w:pStyle w:val="GvdeMetniGirintisi"/>
        <w:tabs>
          <w:tab w:val="left" w:pos="993"/>
        </w:tabs>
        <w:spacing w:before="120" w:after="120"/>
        <w:ind w:left="0"/>
        <w:jc w:val="both"/>
        <w:rPr>
          <w:bCs/>
          <w:sz w:val="24"/>
          <w:szCs w:val="24"/>
        </w:rPr>
      </w:pPr>
      <w:r w:rsidRPr="00322C57">
        <w:rPr>
          <w:b/>
          <w:bCs/>
          <w:sz w:val="28"/>
          <w:szCs w:val="28"/>
        </w:rPr>
        <w:t>Tesis:</w:t>
      </w:r>
      <w:r w:rsidRPr="00711D8C">
        <w:rPr>
          <w:bCs/>
          <w:sz w:val="24"/>
          <w:szCs w:val="24"/>
        </w:rPr>
        <w:t xml:space="preserve"> Mülkiyeti </w:t>
      </w:r>
      <w:proofErr w:type="spellStart"/>
      <w:r w:rsidRPr="00711D8C">
        <w:rPr>
          <w:bCs/>
          <w:sz w:val="24"/>
          <w:szCs w:val="24"/>
        </w:rPr>
        <w:t>PRU’ya</w:t>
      </w:r>
      <w:proofErr w:type="spellEnd"/>
      <w:r w:rsidRPr="00711D8C">
        <w:rPr>
          <w:bCs/>
          <w:sz w:val="24"/>
          <w:szCs w:val="24"/>
        </w:rPr>
        <w:t xml:space="preserve"> ait tapunun İstanbul İli, Tuzla İlçesi,</w:t>
      </w:r>
      <w:r w:rsidR="00966EFF">
        <w:rPr>
          <w:bCs/>
          <w:sz w:val="24"/>
          <w:szCs w:val="24"/>
        </w:rPr>
        <w:t xml:space="preserve"> </w:t>
      </w:r>
      <w:r w:rsidRPr="00711D8C">
        <w:rPr>
          <w:bCs/>
          <w:sz w:val="24"/>
          <w:szCs w:val="24"/>
        </w:rPr>
        <w:t>Postane Mahallesi, Manastır Yolu, Eflatun Sok. No: 8 adresinde bulunan taşınmaz</w:t>
      </w:r>
      <w:r w:rsidR="00776396">
        <w:rPr>
          <w:bCs/>
          <w:sz w:val="24"/>
          <w:szCs w:val="24"/>
        </w:rPr>
        <w:t xml:space="preserve"> </w:t>
      </w:r>
      <w:r w:rsidR="00AA28A5">
        <w:rPr>
          <w:bCs/>
          <w:sz w:val="24"/>
          <w:szCs w:val="24"/>
        </w:rPr>
        <w:t>(Deniz Kampüsü)</w:t>
      </w:r>
      <w:r w:rsidRPr="00711D8C">
        <w:rPr>
          <w:bCs/>
          <w:sz w:val="24"/>
          <w:szCs w:val="24"/>
        </w:rPr>
        <w:t>, bu taşı</w:t>
      </w:r>
      <w:r w:rsidR="00E81DCD">
        <w:rPr>
          <w:bCs/>
          <w:sz w:val="24"/>
          <w:szCs w:val="24"/>
        </w:rPr>
        <w:t>n</w:t>
      </w:r>
      <w:r w:rsidRPr="00711D8C">
        <w:rPr>
          <w:bCs/>
          <w:sz w:val="24"/>
          <w:szCs w:val="24"/>
        </w:rPr>
        <w:t>mazın tüm eklentileri ve ortak yer</w:t>
      </w:r>
      <w:r w:rsidR="00C334FD">
        <w:rPr>
          <w:bCs/>
          <w:sz w:val="24"/>
          <w:szCs w:val="24"/>
        </w:rPr>
        <w:t xml:space="preserve">leri ile İstasyon Mahallesi </w:t>
      </w:r>
      <w:r w:rsidR="00776396">
        <w:rPr>
          <w:bCs/>
          <w:sz w:val="24"/>
          <w:szCs w:val="24"/>
        </w:rPr>
        <w:t>Hâkim</w:t>
      </w:r>
      <w:r w:rsidRPr="00711D8C">
        <w:rPr>
          <w:bCs/>
          <w:sz w:val="24"/>
          <w:szCs w:val="24"/>
        </w:rPr>
        <w:t xml:space="preserve"> Sokak No:3 Tuzla/İstanbul adresinde bulunan taşınmazın</w:t>
      </w:r>
      <w:r w:rsidR="00966EFF">
        <w:rPr>
          <w:bCs/>
          <w:sz w:val="24"/>
          <w:szCs w:val="24"/>
        </w:rPr>
        <w:t xml:space="preserve"> </w:t>
      </w:r>
      <w:r w:rsidR="00AA28A5">
        <w:rPr>
          <w:bCs/>
          <w:sz w:val="24"/>
          <w:szCs w:val="24"/>
        </w:rPr>
        <w:t>(Hazırlık Kampüsü)</w:t>
      </w:r>
      <w:r w:rsidRPr="00711D8C">
        <w:rPr>
          <w:bCs/>
          <w:sz w:val="24"/>
          <w:szCs w:val="24"/>
        </w:rPr>
        <w:t xml:space="preserve"> tüm eklentileri ve ortak yerleri</w:t>
      </w:r>
      <w:r w:rsidR="00966EFF">
        <w:rPr>
          <w:bCs/>
          <w:sz w:val="24"/>
          <w:szCs w:val="24"/>
        </w:rPr>
        <w:t>dir.</w:t>
      </w:r>
      <w:r w:rsidR="00D213BF">
        <w:rPr>
          <w:b/>
          <w:bCs/>
          <w:sz w:val="24"/>
          <w:szCs w:val="24"/>
        </w:rPr>
        <w:t xml:space="preserve">  </w:t>
      </w:r>
    </w:p>
    <w:p w14:paraId="76003E12" w14:textId="57AEF3A1" w:rsidR="00F364BE" w:rsidRPr="00F364BE" w:rsidRDefault="00F364BE" w:rsidP="00706FCF">
      <w:pPr>
        <w:pStyle w:val="GvdeMetniGirintisi"/>
        <w:tabs>
          <w:tab w:val="left" w:pos="993"/>
        </w:tabs>
        <w:spacing w:before="120" w:after="120"/>
        <w:ind w:left="0"/>
        <w:rPr>
          <w:b/>
          <w:bCs/>
          <w:sz w:val="24"/>
          <w:szCs w:val="24"/>
        </w:rPr>
      </w:pPr>
      <w:r w:rsidRPr="00F364BE">
        <w:rPr>
          <w:b/>
          <w:bCs/>
          <w:sz w:val="24"/>
          <w:szCs w:val="24"/>
        </w:rPr>
        <w:lastRenderedPageBreak/>
        <w:t>2</w:t>
      </w:r>
      <w:r>
        <w:rPr>
          <w:b/>
          <w:bCs/>
          <w:sz w:val="24"/>
          <w:szCs w:val="24"/>
        </w:rPr>
        <w:t>.</w:t>
      </w:r>
      <w:r w:rsidRPr="00F364BE">
        <w:rPr>
          <w:b/>
          <w:bCs/>
          <w:sz w:val="24"/>
          <w:szCs w:val="24"/>
        </w:rPr>
        <w:t>ŞARTNAME’NİN KONUSU ve KAPSAMI</w:t>
      </w:r>
    </w:p>
    <w:p w14:paraId="025A3200" w14:textId="1A2F50AD" w:rsidR="00F364BE" w:rsidRDefault="00F364BE" w:rsidP="00F31F79">
      <w:pPr>
        <w:pStyle w:val="GvdeMetniGirintisi"/>
        <w:tabs>
          <w:tab w:val="left" w:pos="993"/>
        </w:tabs>
        <w:spacing w:before="120" w:after="120"/>
        <w:ind w:left="0"/>
        <w:jc w:val="both"/>
        <w:rPr>
          <w:bCs/>
          <w:sz w:val="24"/>
          <w:szCs w:val="24"/>
        </w:rPr>
      </w:pPr>
      <w:r w:rsidRPr="00F364BE">
        <w:rPr>
          <w:bCs/>
          <w:sz w:val="24"/>
          <w:szCs w:val="24"/>
        </w:rPr>
        <w:t xml:space="preserve">İşbu Şartname; </w:t>
      </w:r>
      <w:r w:rsidR="00776396">
        <w:rPr>
          <w:bCs/>
          <w:sz w:val="24"/>
          <w:szCs w:val="24"/>
        </w:rPr>
        <w:t>Tesis</w:t>
      </w:r>
      <w:r w:rsidR="00776396" w:rsidRPr="00F364BE">
        <w:rPr>
          <w:bCs/>
          <w:sz w:val="24"/>
          <w:szCs w:val="24"/>
        </w:rPr>
        <w:t>in</w:t>
      </w:r>
      <w:r w:rsidRPr="00F364BE">
        <w:rPr>
          <w:bCs/>
          <w:sz w:val="24"/>
          <w:szCs w:val="24"/>
        </w:rPr>
        <w:t xml:space="preserve"> aşağıda ”şartname kapsamında yer alan” başlığı altında listelenen Hizmetler’inin, </w:t>
      </w:r>
      <w:r w:rsidR="00776396">
        <w:rPr>
          <w:bCs/>
          <w:sz w:val="24"/>
          <w:szCs w:val="24"/>
        </w:rPr>
        <w:t>Şartname</w:t>
      </w:r>
      <w:r w:rsidR="00776396" w:rsidRPr="00F364BE">
        <w:rPr>
          <w:bCs/>
          <w:sz w:val="24"/>
          <w:szCs w:val="24"/>
        </w:rPr>
        <w:t>de</w:t>
      </w:r>
      <w:r w:rsidRPr="00F364BE">
        <w:rPr>
          <w:bCs/>
          <w:sz w:val="24"/>
          <w:szCs w:val="24"/>
        </w:rPr>
        <w:t xml:space="preserve"> belirlenen ve imza altına alınan hükümlere uygun olarak YÜKLENİCİ tarafından yürütülmesine ilişk</w:t>
      </w:r>
      <w:r w:rsidR="00776396">
        <w:rPr>
          <w:bCs/>
          <w:sz w:val="24"/>
          <w:szCs w:val="24"/>
        </w:rPr>
        <w:t>in esas ve usuller ile Taraflar</w:t>
      </w:r>
      <w:r w:rsidRPr="00F364BE">
        <w:rPr>
          <w:bCs/>
          <w:sz w:val="24"/>
          <w:szCs w:val="24"/>
        </w:rPr>
        <w:t>ın hak ve yükümlülüklerini düzenlemektedir.</w:t>
      </w:r>
    </w:p>
    <w:p w14:paraId="35F2986A" w14:textId="77777777" w:rsidR="00706FCF" w:rsidRPr="00291235" w:rsidRDefault="00706FCF" w:rsidP="00F31F79">
      <w:pPr>
        <w:pStyle w:val="GvdeMetniGirintisi"/>
        <w:tabs>
          <w:tab w:val="left" w:pos="993"/>
        </w:tabs>
        <w:spacing w:before="120" w:after="120"/>
        <w:ind w:left="0"/>
        <w:jc w:val="both"/>
        <w:rPr>
          <w:bCs/>
          <w:sz w:val="14"/>
          <w:szCs w:val="14"/>
        </w:rPr>
      </w:pPr>
    </w:p>
    <w:p w14:paraId="593CEE69" w14:textId="5EFE5200" w:rsidR="00F364BE" w:rsidRPr="00776396" w:rsidRDefault="00706FCF" w:rsidP="00706FCF">
      <w:pPr>
        <w:pStyle w:val="GvdeMetniGirintisi"/>
        <w:tabs>
          <w:tab w:val="left" w:pos="993"/>
        </w:tabs>
        <w:spacing w:before="120" w:after="120"/>
        <w:ind w:left="0"/>
        <w:rPr>
          <w:b/>
          <w:bCs/>
          <w:sz w:val="24"/>
          <w:szCs w:val="24"/>
        </w:rPr>
      </w:pPr>
      <w:proofErr w:type="gramStart"/>
      <w:r>
        <w:rPr>
          <w:b/>
          <w:bCs/>
          <w:sz w:val="24"/>
          <w:szCs w:val="24"/>
        </w:rPr>
        <w:t>a</w:t>
      </w:r>
      <w:proofErr w:type="gramEnd"/>
      <w:r>
        <w:rPr>
          <w:b/>
          <w:bCs/>
          <w:sz w:val="24"/>
          <w:szCs w:val="24"/>
        </w:rPr>
        <w:t xml:space="preserve">. </w:t>
      </w:r>
      <w:r w:rsidR="00F364BE" w:rsidRPr="00F364BE">
        <w:rPr>
          <w:b/>
          <w:bCs/>
          <w:sz w:val="24"/>
          <w:szCs w:val="24"/>
        </w:rPr>
        <w:t>Hizmetler: Şartname kapsamında yer alan hizmetler</w:t>
      </w:r>
    </w:p>
    <w:p w14:paraId="476809CB" w14:textId="54917F8F" w:rsidR="00153168" w:rsidRPr="00776396" w:rsidRDefault="00153168" w:rsidP="00153168">
      <w:pPr>
        <w:pStyle w:val="GvdeMetniGirintisi"/>
        <w:numPr>
          <w:ilvl w:val="0"/>
          <w:numId w:val="31"/>
        </w:numPr>
        <w:tabs>
          <w:tab w:val="left" w:pos="993"/>
        </w:tabs>
        <w:spacing w:before="120" w:after="120"/>
        <w:rPr>
          <w:b/>
          <w:bCs/>
          <w:sz w:val="24"/>
          <w:szCs w:val="24"/>
        </w:rPr>
      </w:pPr>
      <w:r w:rsidRPr="00776396">
        <w:rPr>
          <w:b/>
          <w:bCs/>
          <w:sz w:val="24"/>
          <w:szCs w:val="24"/>
        </w:rPr>
        <w:t xml:space="preserve">Güvenlik Hizmetleri </w:t>
      </w:r>
    </w:p>
    <w:p w14:paraId="505115F4" w14:textId="4A6CECBB" w:rsidR="00F364BE" w:rsidRDefault="00F364BE" w:rsidP="00706FCF">
      <w:pPr>
        <w:pStyle w:val="GvdeMetniGirintisi"/>
        <w:tabs>
          <w:tab w:val="left" w:pos="993"/>
        </w:tabs>
        <w:spacing w:before="120" w:after="120"/>
        <w:ind w:left="0"/>
        <w:rPr>
          <w:bCs/>
          <w:sz w:val="24"/>
          <w:szCs w:val="24"/>
        </w:rPr>
      </w:pPr>
      <w:r w:rsidRPr="00776396">
        <w:rPr>
          <w:bCs/>
          <w:sz w:val="24"/>
          <w:szCs w:val="24"/>
        </w:rPr>
        <w:t>Şartname kapsamında yer almayan hizmetlerin talebi halinde; fiyat teklifi verilecek olup taraflarca karşılıklı mutabakata varılarak karar verilecektir.</w:t>
      </w:r>
    </w:p>
    <w:p w14:paraId="36CDE92F" w14:textId="77777777" w:rsidR="00706FCF" w:rsidRPr="00291235" w:rsidRDefault="00706FCF" w:rsidP="00706FCF">
      <w:pPr>
        <w:pStyle w:val="GvdeMetniGirintisi"/>
        <w:tabs>
          <w:tab w:val="left" w:pos="993"/>
        </w:tabs>
        <w:spacing w:before="120" w:after="120"/>
        <w:ind w:left="0"/>
        <w:rPr>
          <w:bCs/>
          <w:color w:val="FF0000"/>
          <w:sz w:val="14"/>
          <w:szCs w:val="14"/>
        </w:rPr>
      </w:pPr>
    </w:p>
    <w:p w14:paraId="2BAEFE9B" w14:textId="40DA2C7B" w:rsidR="00F364BE" w:rsidRDefault="00F364BE" w:rsidP="00F364BE">
      <w:pPr>
        <w:pStyle w:val="GvdeMetniGirintisi"/>
        <w:tabs>
          <w:tab w:val="left" w:pos="993"/>
        </w:tabs>
        <w:spacing w:before="120" w:after="120"/>
        <w:ind w:left="0"/>
        <w:rPr>
          <w:b/>
          <w:bCs/>
          <w:sz w:val="24"/>
          <w:szCs w:val="24"/>
        </w:rPr>
      </w:pPr>
      <w:r w:rsidRPr="00F364BE">
        <w:rPr>
          <w:bCs/>
          <w:sz w:val="24"/>
          <w:szCs w:val="24"/>
        </w:rPr>
        <w:t xml:space="preserve"> </w:t>
      </w:r>
      <w:proofErr w:type="gramStart"/>
      <w:r w:rsidRPr="00F364BE">
        <w:rPr>
          <w:b/>
          <w:bCs/>
          <w:sz w:val="24"/>
          <w:szCs w:val="24"/>
        </w:rPr>
        <w:t>b</w:t>
      </w:r>
      <w:proofErr w:type="gramEnd"/>
      <w:r w:rsidRPr="00F364BE">
        <w:rPr>
          <w:b/>
          <w:bCs/>
          <w:sz w:val="24"/>
          <w:szCs w:val="24"/>
        </w:rPr>
        <w:t xml:space="preserve">. YÜKLENİCİ, hizmet verdiği </w:t>
      </w:r>
      <w:r w:rsidR="00A84834">
        <w:rPr>
          <w:b/>
          <w:bCs/>
          <w:sz w:val="24"/>
          <w:szCs w:val="24"/>
        </w:rPr>
        <w:t>Üniversite</w:t>
      </w:r>
      <w:r w:rsidRPr="00F364BE">
        <w:rPr>
          <w:b/>
          <w:bCs/>
          <w:sz w:val="24"/>
          <w:szCs w:val="24"/>
        </w:rPr>
        <w:t xml:space="preserve"> Kampüslerinde;</w:t>
      </w:r>
    </w:p>
    <w:p w14:paraId="0CE94FC4" w14:textId="47F82DE1" w:rsidR="00544F05" w:rsidRDefault="00544F05" w:rsidP="00F364BE">
      <w:pPr>
        <w:pStyle w:val="GvdeMetniGirintisi"/>
        <w:tabs>
          <w:tab w:val="left" w:pos="993"/>
        </w:tabs>
        <w:spacing w:before="120" w:after="120"/>
        <w:ind w:left="0"/>
        <w:rPr>
          <w:b/>
          <w:bCs/>
          <w:sz w:val="24"/>
          <w:szCs w:val="24"/>
        </w:rPr>
      </w:pPr>
      <w:r w:rsidRPr="00544F05">
        <w:rPr>
          <w:b/>
          <w:bCs/>
          <w:sz w:val="24"/>
          <w:szCs w:val="24"/>
        </w:rPr>
        <w:t xml:space="preserve">Her iki kampüs için: En az Ön Lisans Mezunu 1(bir) Güvenlik Amiri </w:t>
      </w:r>
      <w:proofErr w:type="gramStart"/>
      <w:r w:rsidRPr="00544F05">
        <w:rPr>
          <w:b/>
          <w:bCs/>
          <w:sz w:val="24"/>
          <w:szCs w:val="24"/>
        </w:rPr>
        <w:t>ile,</w:t>
      </w:r>
      <w:proofErr w:type="gramEnd"/>
    </w:p>
    <w:p w14:paraId="503A4F98" w14:textId="465192B6" w:rsidR="00F364BE" w:rsidRDefault="00F364BE" w:rsidP="00706FCF">
      <w:pPr>
        <w:pStyle w:val="GvdeMetniGirintisi"/>
        <w:tabs>
          <w:tab w:val="left" w:pos="993"/>
        </w:tabs>
        <w:spacing w:before="120" w:after="120"/>
        <w:ind w:left="0"/>
        <w:rPr>
          <w:b/>
          <w:bCs/>
          <w:sz w:val="24"/>
          <w:szCs w:val="24"/>
        </w:rPr>
      </w:pPr>
      <w:r w:rsidRPr="00F364BE">
        <w:rPr>
          <w:b/>
          <w:bCs/>
          <w:sz w:val="24"/>
          <w:szCs w:val="24"/>
        </w:rPr>
        <w:t xml:space="preserve">Deniz Kampüsü’nde: </w:t>
      </w:r>
    </w:p>
    <w:p w14:paraId="0F11D60F" w14:textId="71A37D52" w:rsidR="00F364BE" w:rsidRPr="00F364BE" w:rsidRDefault="00F31F79" w:rsidP="00706FCF">
      <w:pPr>
        <w:pStyle w:val="GvdeMetniGirintisi"/>
        <w:tabs>
          <w:tab w:val="left" w:pos="993"/>
        </w:tabs>
        <w:spacing w:before="120" w:after="120"/>
        <w:ind w:left="0"/>
        <w:rPr>
          <w:bCs/>
          <w:sz w:val="24"/>
          <w:szCs w:val="24"/>
        </w:rPr>
      </w:pPr>
      <w:r>
        <w:rPr>
          <w:bCs/>
          <w:sz w:val="24"/>
          <w:szCs w:val="24"/>
        </w:rPr>
        <w:t xml:space="preserve">Her </w:t>
      </w:r>
      <w:r w:rsidR="00F563C2">
        <w:rPr>
          <w:bCs/>
          <w:sz w:val="24"/>
          <w:szCs w:val="24"/>
        </w:rPr>
        <w:t xml:space="preserve">üç </w:t>
      </w:r>
      <w:r>
        <w:rPr>
          <w:bCs/>
          <w:sz w:val="24"/>
          <w:szCs w:val="24"/>
        </w:rPr>
        <w:t>vardiyada bir</w:t>
      </w:r>
      <w:r w:rsidR="00776396">
        <w:rPr>
          <w:bCs/>
          <w:sz w:val="24"/>
          <w:szCs w:val="24"/>
        </w:rPr>
        <w:t>i</w:t>
      </w:r>
      <w:r w:rsidR="00F364BE" w:rsidRPr="00F364BE">
        <w:rPr>
          <w:bCs/>
          <w:sz w:val="24"/>
          <w:szCs w:val="24"/>
        </w:rPr>
        <w:t xml:space="preserve"> Vardiya Amiri </w:t>
      </w:r>
      <w:r w:rsidR="00776396">
        <w:rPr>
          <w:bCs/>
          <w:sz w:val="24"/>
          <w:szCs w:val="24"/>
        </w:rPr>
        <w:t>olmak üzere</w:t>
      </w:r>
      <w:r w:rsidR="00322C57">
        <w:rPr>
          <w:bCs/>
          <w:sz w:val="24"/>
          <w:szCs w:val="24"/>
        </w:rPr>
        <w:t>,</w:t>
      </w:r>
      <w:r w:rsidR="00776396">
        <w:rPr>
          <w:bCs/>
          <w:sz w:val="24"/>
          <w:szCs w:val="24"/>
        </w:rPr>
        <w:t xml:space="preserve"> Vardiya Amirleri dâhil</w:t>
      </w:r>
      <w:r w:rsidR="00322C57">
        <w:rPr>
          <w:bCs/>
          <w:sz w:val="24"/>
          <w:szCs w:val="24"/>
        </w:rPr>
        <w:t xml:space="preserve"> Vardiyalı düzende </w:t>
      </w:r>
      <w:r w:rsidR="00776396">
        <w:rPr>
          <w:bCs/>
          <w:sz w:val="24"/>
          <w:szCs w:val="24"/>
        </w:rPr>
        <w:t>toplam 2</w:t>
      </w:r>
      <w:r w:rsidR="00F563C2">
        <w:rPr>
          <w:bCs/>
          <w:sz w:val="24"/>
          <w:szCs w:val="24"/>
        </w:rPr>
        <w:t xml:space="preserve">1 Özel Güvenlik Görevlisi, </w:t>
      </w:r>
      <w:r w:rsidR="00322C57">
        <w:rPr>
          <w:bCs/>
          <w:sz w:val="24"/>
          <w:szCs w:val="24"/>
        </w:rPr>
        <w:t xml:space="preserve">Hafta içi sabit olarak </w:t>
      </w:r>
      <w:r w:rsidR="00F563C2">
        <w:rPr>
          <w:bCs/>
          <w:sz w:val="24"/>
          <w:szCs w:val="24"/>
        </w:rPr>
        <w:t>CCTV Merkezi için 1, Danışma,</w:t>
      </w:r>
      <w:r w:rsidR="00F364BE" w:rsidRPr="00F364BE">
        <w:rPr>
          <w:bCs/>
          <w:sz w:val="24"/>
          <w:szCs w:val="24"/>
        </w:rPr>
        <w:t xml:space="preserve"> X-Ray </w:t>
      </w:r>
      <w:r w:rsidR="00776396">
        <w:rPr>
          <w:bCs/>
          <w:sz w:val="24"/>
          <w:szCs w:val="24"/>
        </w:rPr>
        <w:t>cihazı</w:t>
      </w:r>
      <w:r w:rsidR="00F563C2">
        <w:rPr>
          <w:bCs/>
          <w:sz w:val="24"/>
          <w:szCs w:val="24"/>
        </w:rPr>
        <w:t xml:space="preserve"> ve Turnikeler</w:t>
      </w:r>
      <w:r w:rsidR="00776396">
        <w:rPr>
          <w:bCs/>
          <w:sz w:val="24"/>
          <w:szCs w:val="24"/>
        </w:rPr>
        <w:t xml:space="preserve"> </w:t>
      </w:r>
      <w:r w:rsidR="00F364BE" w:rsidRPr="00F364BE">
        <w:rPr>
          <w:bCs/>
          <w:sz w:val="24"/>
          <w:szCs w:val="24"/>
        </w:rPr>
        <w:t>için</w:t>
      </w:r>
      <w:r w:rsidR="00776396">
        <w:rPr>
          <w:bCs/>
          <w:sz w:val="24"/>
          <w:szCs w:val="24"/>
        </w:rPr>
        <w:t xml:space="preserve"> de </w:t>
      </w:r>
      <w:r w:rsidR="00F563C2">
        <w:rPr>
          <w:bCs/>
          <w:sz w:val="24"/>
          <w:szCs w:val="24"/>
        </w:rPr>
        <w:t>3</w:t>
      </w:r>
      <w:r w:rsidR="00F364BE" w:rsidRPr="00F364BE">
        <w:rPr>
          <w:bCs/>
          <w:sz w:val="24"/>
          <w:szCs w:val="24"/>
        </w:rPr>
        <w:t xml:space="preserve"> k</w:t>
      </w:r>
      <w:r>
        <w:rPr>
          <w:bCs/>
          <w:sz w:val="24"/>
          <w:szCs w:val="24"/>
        </w:rPr>
        <w:t xml:space="preserve">işi olmak üzere </w:t>
      </w:r>
      <w:r w:rsidR="00ED3C75">
        <w:rPr>
          <w:bCs/>
          <w:sz w:val="24"/>
          <w:szCs w:val="24"/>
        </w:rPr>
        <w:t xml:space="preserve">en az lise mezunu </w:t>
      </w:r>
      <w:r w:rsidR="00776396">
        <w:rPr>
          <w:bCs/>
          <w:sz w:val="24"/>
          <w:szCs w:val="24"/>
        </w:rPr>
        <w:t xml:space="preserve">toplam </w:t>
      </w:r>
      <w:r w:rsidRPr="004B5441">
        <w:rPr>
          <w:b/>
          <w:bCs/>
          <w:sz w:val="24"/>
          <w:szCs w:val="24"/>
        </w:rPr>
        <w:t>25</w:t>
      </w:r>
      <w:r w:rsidR="00141A82" w:rsidRPr="004B5441">
        <w:rPr>
          <w:b/>
          <w:bCs/>
          <w:sz w:val="24"/>
          <w:szCs w:val="24"/>
        </w:rPr>
        <w:t xml:space="preserve"> </w:t>
      </w:r>
      <w:r w:rsidR="00F364BE" w:rsidRPr="004B5441">
        <w:rPr>
          <w:b/>
          <w:bCs/>
          <w:sz w:val="24"/>
          <w:szCs w:val="24"/>
        </w:rPr>
        <w:t>kişi</w:t>
      </w:r>
      <w:r w:rsidR="00F364BE">
        <w:rPr>
          <w:bCs/>
          <w:sz w:val="24"/>
          <w:szCs w:val="24"/>
        </w:rPr>
        <w:t xml:space="preserve"> </w:t>
      </w:r>
      <w:proofErr w:type="gramStart"/>
      <w:r w:rsidR="00F364BE">
        <w:rPr>
          <w:bCs/>
          <w:sz w:val="24"/>
          <w:szCs w:val="24"/>
        </w:rPr>
        <w:t>ile,</w:t>
      </w:r>
      <w:proofErr w:type="gramEnd"/>
    </w:p>
    <w:p w14:paraId="3F3D6FE0" w14:textId="79ECA764" w:rsidR="00F364BE" w:rsidRDefault="00F364BE" w:rsidP="00706FCF">
      <w:pPr>
        <w:pStyle w:val="GvdeMetniGirintisi"/>
        <w:tabs>
          <w:tab w:val="left" w:pos="993"/>
        </w:tabs>
        <w:spacing w:before="120" w:after="120"/>
        <w:ind w:left="0"/>
        <w:rPr>
          <w:b/>
          <w:bCs/>
          <w:sz w:val="24"/>
          <w:szCs w:val="24"/>
        </w:rPr>
      </w:pPr>
      <w:r w:rsidRPr="00F364BE">
        <w:rPr>
          <w:b/>
          <w:bCs/>
          <w:sz w:val="24"/>
          <w:szCs w:val="24"/>
        </w:rPr>
        <w:t xml:space="preserve">Hazırlık Kampüsü’nde: </w:t>
      </w:r>
    </w:p>
    <w:p w14:paraId="21EF12D3" w14:textId="5179ACA7" w:rsidR="003D025E" w:rsidRPr="00F364BE" w:rsidRDefault="00F364BE" w:rsidP="003D025E">
      <w:pPr>
        <w:pStyle w:val="GvdeMetniGirintisi"/>
        <w:tabs>
          <w:tab w:val="left" w:pos="993"/>
        </w:tabs>
        <w:spacing w:before="120" w:after="120"/>
        <w:ind w:left="0"/>
        <w:rPr>
          <w:bCs/>
          <w:sz w:val="24"/>
          <w:szCs w:val="24"/>
        </w:rPr>
      </w:pPr>
      <w:r w:rsidRPr="00F364BE">
        <w:rPr>
          <w:bCs/>
          <w:sz w:val="24"/>
          <w:szCs w:val="24"/>
        </w:rPr>
        <w:t xml:space="preserve">1 </w:t>
      </w:r>
      <w:r w:rsidR="00776396">
        <w:rPr>
          <w:bCs/>
          <w:sz w:val="24"/>
          <w:szCs w:val="24"/>
        </w:rPr>
        <w:t xml:space="preserve">Vardiya </w:t>
      </w:r>
      <w:r w:rsidR="00F563C2">
        <w:rPr>
          <w:bCs/>
          <w:sz w:val="24"/>
          <w:szCs w:val="24"/>
        </w:rPr>
        <w:t xml:space="preserve">Amiri </w:t>
      </w:r>
      <w:r w:rsidR="00776396">
        <w:rPr>
          <w:bCs/>
          <w:sz w:val="24"/>
          <w:szCs w:val="24"/>
        </w:rPr>
        <w:t>olmak üzere</w:t>
      </w:r>
      <w:r w:rsidR="004B5441">
        <w:rPr>
          <w:bCs/>
          <w:sz w:val="24"/>
          <w:szCs w:val="24"/>
        </w:rPr>
        <w:t>,</w:t>
      </w:r>
      <w:r w:rsidR="003D025E">
        <w:rPr>
          <w:bCs/>
          <w:sz w:val="24"/>
          <w:szCs w:val="24"/>
        </w:rPr>
        <w:t xml:space="preserve"> </w:t>
      </w:r>
      <w:r w:rsidR="004B5441">
        <w:rPr>
          <w:bCs/>
          <w:sz w:val="24"/>
          <w:szCs w:val="24"/>
        </w:rPr>
        <w:t>3 Vardiyalı</w:t>
      </w:r>
      <w:r w:rsidR="003D025E">
        <w:rPr>
          <w:bCs/>
          <w:sz w:val="24"/>
          <w:szCs w:val="24"/>
        </w:rPr>
        <w:t xml:space="preserve"> Özel Güvenlik Görevlisi </w:t>
      </w:r>
      <w:r w:rsidR="004B5441">
        <w:rPr>
          <w:bCs/>
          <w:sz w:val="24"/>
          <w:szCs w:val="24"/>
        </w:rPr>
        <w:t xml:space="preserve">ve </w:t>
      </w:r>
      <w:r w:rsidR="004B5441" w:rsidRPr="00F364BE">
        <w:rPr>
          <w:bCs/>
          <w:sz w:val="24"/>
          <w:szCs w:val="24"/>
        </w:rPr>
        <w:t>1 k</w:t>
      </w:r>
      <w:r w:rsidR="004B5441">
        <w:rPr>
          <w:bCs/>
          <w:sz w:val="24"/>
          <w:szCs w:val="24"/>
        </w:rPr>
        <w:t>işi de h</w:t>
      </w:r>
      <w:r w:rsidR="00322C57">
        <w:rPr>
          <w:bCs/>
          <w:sz w:val="24"/>
          <w:szCs w:val="24"/>
        </w:rPr>
        <w:t xml:space="preserve">afta içi </w:t>
      </w:r>
      <w:proofErr w:type="gramStart"/>
      <w:r w:rsidR="00322C57">
        <w:rPr>
          <w:bCs/>
          <w:sz w:val="24"/>
          <w:szCs w:val="24"/>
        </w:rPr>
        <w:t xml:space="preserve">sabit  </w:t>
      </w:r>
      <w:r w:rsidR="004B5441">
        <w:rPr>
          <w:bCs/>
          <w:sz w:val="24"/>
          <w:szCs w:val="24"/>
        </w:rPr>
        <w:t>Danışma</w:t>
      </w:r>
      <w:proofErr w:type="gramEnd"/>
      <w:r w:rsidR="004B5441">
        <w:rPr>
          <w:bCs/>
          <w:sz w:val="24"/>
          <w:szCs w:val="24"/>
        </w:rPr>
        <w:t xml:space="preserve"> –    X </w:t>
      </w:r>
      <w:r w:rsidR="003D025E" w:rsidRPr="00F364BE">
        <w:rPr>
          <w:bCs/>
          <w:sz w:val="24"/>
          <w:szCs w:val="24"/>
        </w:rPr>
        <w:t>Ray</w:t>
      </w:r>
      <w:r w:rsidR="004B5441">
        <w:rPr>
          <w:bCs/>
          <w:sz w:val="24"/>
          <w:szCs w:val="24"/>
        </w:rPr>
        <w:t xml:space="preserve"> Cihazı -</w:t>
      </w:r>
      <w:r w:rsidR="00F563C2">
        <w:rPr>
          <w:bCs/>
          <w:sz w:val="24"/>
          <w:szCs w:val="24"/>
        </w:rPr>
        <w:t xml:space="preserve"> Turnike </w:t>
      </w:r>
      <w:r w:rsidR="003D025E" w:rsidRPr="00F364BE">
        <w:rPr>
          <w:bCs/>
          <w:sz w:val="24"/>
          <w:szCs w:val="24"/>
        </w:rPr>
        <w:t>için</w:t>
      </w:r>
      <w:r w:rsidR="003D025E">
        <w:rPr>
          <w:bCs/>
          <w:sz w:val="24"/>
          <w:szCs w:val="24"/>
        </w:rPr>
        <w:t xml:space="preserve"> olmak üzere en az lise </w:t>
      </w:r>
      <w:r w:rsidR="003D025E" w:rsidRPr="00F563C2">
        <w:rPr>
          <w:bCs/>
          <w:sz w:val="24"/>
          <w:szCs w:val="24"/>
        </w:rPr>
        <w:t xml:space="preserve">mezunu toplam </w:t>
      </w:r>
      <w:r w:rsidR="003D025E" w:rsidRPr="004B5441">
        <w:rPr>
          <w:b/>
          <w:bCs/>
          <w:sz w:val="24"/>
          <w:szCs w:val="24"/>
        </w:rPr>
        <w:t>5 kişi</w:t>
      </w:r>
      <w:r w:rsidR="003D025E" w:rsidRPr="00F563C2">
        <w:rPr>
          <w:bCs/>
          <w:sz w:val="24"/>
          <w:szCs w:val="24"/>
        </w:rPr>
        <w:t xml:space="preserve"> ile</w:t>
      </w:r>
      <w:r w:rsidR="003D025E">
        <w:rPr>
          <w:bCs/>
          <w:sz w:val="24"/>
          <w:szCs w:val="24"/>
        </w:rPr>
        <w:t>,</w:t>
      </w:r>
    </w:p>
    <w:p w14:paraId="37C6B5C5" w14:textId="0E3E0FD0" w:rsidR="00F364BE" w:rsidRDefault="00F364BE" w:rsidP="00706FCF">
      <w:pPr>
        <w:pStyle w:val="GvdeMetniGirintisi"/>
        <w:tabs>
          <w:tab w:val="left" w:pos="993"/>
        </w:tabs>
        <w:spacing w:before="120" w:after="120"/>
        <w:ind w:left="0"/>
        <w:rPr>
          <w:b/>
          <w:bCs/>
          <w:sz w:val="24"/>
          <w:szCs w:val="24"/>
        </w:rPr>
      </w:pPr>
      <w:r w:rsidRPr="00F364BE">
        <w:rPr>
          <w:b/>
          <w:bCs/>
          <w:sz w:val="24"/>
          <w:szCs w:val="24"/>
        </w:rPr>
        <w:t xml:space="preserve">Genel toplam olarak </w:t>
      </w:r>
      <w:r w:rsidR="00A557E1">
        <w:rPr>
          <w:b/>
          <w:bCs/>
          <w:sz w:val="24"/>
          <w:szCs w:val="24"/>
        </w:rPr>
        <w:t>3</w:t>
      </w:r>
      <w:r w:rsidR="00544F05">
        <w:rPr>
          <w:b/>
          <w:bCs/>
          <w:sz w:val="24"/>
          <w:szCs w:val="24"/>
        </w:rPr>
        <w:t>1</w:t>
      </w:r>
      <w:r w:rsidR="00A557E1">
        <w:rPr>
          <w:b/>
          <w:bCs/>
          <w:sz w:val="24"/>
          <w:szCs w:val="24"/>
        </w:rPr>
        <w:t xml:space="preserve"> </w:t>
      </w:r>
      <w:r w:rsidR="00A557E1" w:rsidRPr="00F364BE">
        <w:rPr>
          <w:b/>
          <w:bCs/>
          <w:sz w:val="24"/>
          <w:szCs w:val="24"/>
        </w:rPr>
        <w:t>kişiden</w:t>
      </w:r>
      <w:r w:rsidRPr="00F364BE">
        <w:rPr>
          <w:b/>
          <w:bCs/>
          <w:sz w:val="24"/>
          <w:szCs w:val="24"/>
        </w:rPr>
        <w:t xml:space="preserve"> oluşan bir ekip ile</w:t>
      </w:r>
      <w:r>
        <w:rPr>
          <w:b/>
          <w:bCs/>
          <w:sz w:val="24"/>
          <w:szCs w:val="24"/>
        </w:rPr>
        <w:t xml:space="preserve"> 7/24 </w:t>
      </w:r>
      <w:r w:rsidRPr="00F364BE">
        <w:rPr>
          <w:b/>
          <w:bCs/>
          <w:sz w:val="24"/>
          <w:szCs w:val="24"/>
        </w:rPr>
        <w:t>hizmet verilecektir.</w:t>
      </w:r>
    </w:p>
    <w:p w14:paraId="72D67E94" w14:textId="35BE1D0B" w:rsidR="002D0231" w:rsidRPr="00F364BE" w:rsidRDefault="002D0231" w:rsidP="00706FCF">
      <w:pPr>
        <w:pStyle w:val="GvdeMetniGirintisi"/>
        <w:tabs>
          <w:tab w:val="left" w:pos="993"/>
        </w:tabs>
        <w:spacing w:before="120" w:after="120"/>
        <w:ind w:left="0"/>
        <w:rPr>
          <w:b/>
          <w:bCs/>
          <w:sz w:val="24"/>
          <w:szCs w:val="24"/>
        </w:rPr>
      </w:pPr>
    </w:p>
    <w:p w14:paraId="4CA1EE91" w14:textId="2C2EC5BA" w:rsidR="00F364BE" w:rsidRDefault="00C117D7" w:rsidP="00220D2C">
      <w:pPr>
        <w:pStyle w:val="GvdeMetniGirintisi"/>
        <w:tabs>
          <w:tab w:val="left" w:pos="993"/>
        </w:tabs>
        <w:spacing w:before="120" w:after="120"/>
        <w:ind w:left="0"/>
        <w:jc w:val="both"/>
        <w:rPr>
          <w:bCs/>
          <w:sz w:val="24"/>
          <w:szCs w:val="24"/>
        </w:rPr>
      </w:pPr>
      <w:proofErr w:type="gramStart"/>
      <w:r w:rsidRPr="00C117D7">
        <w:rPr>
          <w:b/>
          <w:bCs/>
          <w:sz w:val="24"/>
          <w:szCs w:val="24"/>
        </w:rPr>
        <w:t>c</w:t>
      </w:r>
      <w:proofErr w:type="gramEnd"/>
      <w:r w:rsidRPr="00C117D7">
        <w:rPr>
          <w:b/>
          <w:bCs/>
          <w:sz w:val="24"/>
          <w:szCs w:val="24"/>
        </w:rPr>
        <w:t>.</w:t>
      </w:r>
      <w:r>
        <w:rPr>
          <w:bCs/>
          <w:sz w:val="24"/>
          <w:szCs w:val="24"/>
        </w:rPr>
        <w:t xml:space="preserve">  </w:t>
      </w:r>
      <w:r w:rsidR="00370D23">
        <w:rPr>
          <w:bCs/>
          <w:sz w:val="24"/>
          <w:szCs w:val="24"/>
        </w:rPr>
        <w:t>Yüklenici, p</w:t>
      </w:r>
      <w:r w:rsidR="00220D2C">
        <w:rPr>
          <w:bCs/>
          <w:sz w:val="24"/>
          <w:szCs w:val="24"/>
        </w:rPr>
        <w:t>ersonelleri</w:t>
      </w:r>
      <w:r w:rsidR="00F364BE" w:rsidRPr="00F364BE">
        <w:rPr>
          <w:bCs/>
          <w:sz w:val="24"/>
          <w:szCs w:val="24"/>
        </w:rPr>
        <w:t xml:space="preserve"> haftalık 45 saati aşmayacak şekilde çalıştırılmalıdır. Yüklenici bu maddede belirtilen sayıda personeli fiilen söz</w:t>
      </w:r>
      <w:r w:rsidR="00F364BE">
        <w:rPr>
          <w:bCs/>
          <w:sz w:val="24"/>
          <w:szCs w:val="24"/>
        </w:rPr>
        <w:t xml:space="preserve"> </w:t>
      </w:r>
      <w:r w:rsidR="00F364BE" w:rsidRPr="00F364BE">
        <w:rPr>
          <w:bCs/>
          <w:sz w:val="24"/>
          <w:szCs w:val="24"/>
        </w:rPr>
        <w:t>konusu işte istihdam etmek zorundadır.</w:t>
      </w:r>
      <w:r w:rsidR="00F364BE">
        <w:rPr>
          <w:bCs/>
          <w:sz w:val="24"/>
          <w:szCs w:val="24"/>
        </w:rPr>
        <w:t xml:space="preserve"> </w:t>
      </w:r>
      <w:r w:rsidR="00F364BE" w:rsidRPr="00F364BE">
        <w:rPr>
          <w:bCs/>
          <w:sz w:val="24"/>
          <w:szCs w:val="24"/>
        </w:rPr>
        <w:t>Her ne ad altında olursa olsun</w:t>
      </w:r>
      <w:r w:rsidR="003D025E">
        <w:rPr>
          <w:bCs/>
          <w:sz w:val="24"/>
          <w:szCs w:val="24"/>
        </w:rPr>
        <w:t xml:space="preserve"> yukarıda unvan ve sayıları verilenler dışında</w:t>
      </w:r>
      <w:r w:rsidR="00F364BE" w:rsidRPr="00F364BE">
        <w:rPr>
          <w:bCs/>
          <w:sz w:val="24"/>
          <w:szCs w:val="24"/>
        </w:rPr>
        <w:t xml:space="preserve"> istihdam edilen ya</w:t>
      </w:r>
      <w:r w:rsidR="00F364BE">
        <w:rPr>
          <w:bCs/>
          <w:sz w:val="24"/>
          <w:szCs w:val="24"/>
        </w:rPr>
        <w:t xml:space="preserve"> </w:t>
      </w:r>
      <w:r w:rsidR="00F364BE" w:rsidRPr="00F364BE">
        <w:rPr>
          <w:bCs/>
          <w:sz w:val="24"/>
          <w:szCs w:val="24"/>
        </w:rPr>
        <w:t xml:space="preserve">da edilecek yöneticiler bu sayıların dışında olup, </w:t>
      </w:r>
      <w:r w:rsidR="00F364BE">
        <w:rPr>
          <w:bCs/>
          <w:sz w:val="24"/>
          <w:szCs w:val="24"/>
        </w:rPr>
        <w:t xml:space="preserve">maliyet hesaplarına </w:t>
      </w:r>
      <w:proofErr w:type="gramStart"/>
      <w:r w:rsidR="00F364BE">
        <w:rPr>
          <w:bCs/>
          <w:sz w:val="24"/>
          <w:szCs w:val="24"/>
        </w:rPr>
        <w:t>dahil</w:t>
      </w:r>
      <w:proofErr w:type="gramEnd"/>
      <w:r w:rsidR="00F364BE">
        <w:rPr>
          <w:bCs/>
          <w:sz w:val="24"/>
          <w:szCs w:val="24"/>
        </w:rPr>
        <w:t xml:space="preserve"> edile</w:t>
      </w:r>
      <w:r w:rsidR="00F364BE" w:rsidRPr="00F364BE">
        <w:rPr>
          <w:bCs/>
          <w:sz w:val="24"/>
          <w:szCs w:val="24"/>
        </w:rPr>
        <w:t>mez. Belirlenen sayıda eksik personel çalıştırılması halinde</w:t>
      </w:r>
      <w:r w:rsidR="00220D2C">
        <w:rPr>
          <w:bCs/>
          <w:sz w:val="24"/>
          <w:szCs w:val="24"/>
        </w:rPr>
        <w:t xml:space="preserve"> eksik verilen hizmet bedeli fa</w:t>
      </w:r>
      <w:r w:rsidR="00F364BE" w:rsidRPr="00F364BE">
        <w:rPr>
          <w:bCs/>
          <w:sz w:val="24"/>
          <w:szCs w:val="24"/>
        </w:rPr>
        <w:t>tura edilmeyecektir.</w:t>
      </w:r>
    </w:p>
    <w:p w14:paraId="328F8D7E" w14:textId="42907764" w:rsidR="00476A75" w:rsidRPr="003561F3" w:rsidRDefault="00C117D7" w:rsidP="00476A75">
      <w:pPr>
        <w:pStyle w:val="NormalWeb"/>
        <w:jc w:val="both"/>
        <w:rPr>
          <w:color w:val="000000"/>
        </w:rPr>
      </w:pPr>
      <w:proofErr w:type="gramStart"/>
      <w:r>
        <w:rPr>
          <w:b/>
          <w:color w:val="000000"/>
        </w:rPr>
        <w:t>d</w:t>
      </w:r>
      <w:proofErr w:type="gramEnd"/>
      <w:r w:rsidR="00476A75" w:rsidRPr="00476A75">
        <w:rPr>
          <w:b/>
          <w:color w:val="000000"/>
        </w:rPr>
        <w:t>.</w:t>
      </w:r>
      <w:r w:rsidR="00476A75">
        <w:rPr>
          <w:color w:val="000000"/>
        </w:rPr>
        <w:t xml:space="preserve">  </w:t>
      </w:r>
      <w:r w:rsidR="00476A75" w:rsidRPr="003561F3">
        <w:rPr>
          <w:color w:val="000000"/>
        </w:rPr>
        <w:t xml:space="preserve">Çalıştırılan Personellerin hak edeceği İhbar süreleri kullandırılacağından YÜKLENİCİ’ </w:t>
      </w:r>
      <w:proofErr w:type="spellStart"/>
      <w:r w:rsidR="00476A75" w:rsidRPr="003561F3">
        <w:rPr>
          <w:color w:val="000000"/>
        </w:rPr>
        <w:t>nin</w:t>
      </w:r>
      <w:proofErr w:type="spellEnd"/>
      <w:r w:rsidR="00476A75" w:rsidRPr="003561F3">
        <w:rPr>
          <w:color w:val="000000"/>
        </w:rPr>
        <w:t xml:space="preserve"> Personellerin ihbar tazminatlarını ödemesi durumunda buna ilişkin ek olarak ÜNİVERSİTE’ ye herhangi bir maliyet yansıtılmayacaktır. YÜKLENİCİ, Personelin idari sıfatıyla Kanun, Tüzük ve Yönetmeliklere göre her türlü Ücret, Tazminat, Prim, Yıllık İzin, Bayram İzni, Resmi İzinler, Resmi Vergi, Resmi Harç, Tasarrufu Teşvik, SGK, vb. ile ilgili tüm ödeme yükümlülüklerine eksiksiz olarak ve süresi içerisinde yerine getireceğini </w:t>
      </w:r>
      <w:proofErr w:type="gramStart"/>
      <w:r w:rsidR="00476A75" w:rsidRPr="003561F3">
        <w:rPr>
          <w:color w:val="000000"/>
        </w:rPr>
        <w:t>peşinen</w:t>
      </w:r>
      <w:proofErr w:type="gramEnd"/>
      <w:r w:rsidR="00476A75" w:rsidRPr="003561F3">
        <w:rPr>
          <w:color w:val="000000"/>
        </w:rPr>
        <w:t xml:space="preserve"> beyan ve taahhüt eder. YÜKLENİCİ, Personelin her türlü yasal hak ve alacaklarının yerine getirilmesinden dolayı gerek Bölge Çalışma Müdürlüğü gerekse SGK ve İş Mahkemeleri karşısında yükümlü olmayı kabul ve taahhüt etmiştir. Asgari Ücretin altında</w:t>
      </w:r>
      <w:r w:rsidR="00B9131A">
        <w:rPr>
          <w:color w:val="000000"/>
        </w:rPr>
        <w:t xml:space="preserve"> ve </w:t>
      </w:r>
      <w:r w:rsidR="00B9131A" w:rsidRPr="00B9131A">
        <w:rPr>
          <w:b/>
          <w:color w:val="000000"/>
        </w:rPr>
        <w:t>25 - 45</w:t>
      </w:r>
      <w:r w:rsidR="00B9131A">
        <w:rPr>
          <w:color w:val="000000"/>
        </w:rPr>
        <w:t xml:space="preserve"> yaş aralığı dışında</w:t>
      </w:r>
      <w:r w:rsidR="00476A75" w:rsidRPr="003561F3">
        <w:rPr>
          <w:color w:val="000000"/>
        </w:rPr>
        <w:t xml:space="preserve"> Personel çalıştırmayacak ve bütün Personeller sigortalı olacaktır. Aylık Sigorta Prim Bildirgeleri, Hizmet Listeleri ve SGK Bo</w:t>
      </w:r>
      <w:r w:rsidR="00476A75">
        <w:rPr>
          <w:color w:val="000000"/>
        </w:rPr>
        <w:t>rcu Yoktur Yazıları ÜNİVERSİTE’</w:t>
      </w:r>
      <w:r w:rsidR="00C47A5B">
        <w:rPr>
          <w:color w:val="000000"/>
        </w:rPr>
        <w:t xml:space="preserve"> </w:t>
      </w:r>
      <w:r w:rsidR="00476A75" w:rsidRPr="003561F3">
        <w:rPr>
          <w:color w:val="000000"/>
        </w:rPr>
        <w:t xml:space="preserve">ye ibraz edilecektir. Kıdem Tazminatı YÜKLENİCİYE aittir. ÜNİVERSİTE tarafından Bordroda yer alan Aylık Kıdem Tazminatı Bedeli’ </w:t>
      </w:r>
      <w:proofErr w:type="spellStart"/>
      <w:r w:rsidR="00476A75" w:rsidRPr="003561F3">
        <w:rPr>
          <w:color w:val="000000"/>
        </w:rPr>
        <w:t>nin</w:t>
      </w:r>
      <w:proofErr w:type="spellEnd"/>
      <w:r w:rsidR="00476A75" w:rsidRPr="003561F3">
        <w:rPr>
          <w:color w:val="000000"/>
        </w:rPr>
        <w:t xml:space="preserve"> </w:t>
      </w:r>
      <w:r w:rsidR="00476A75" w:rsidRPr="00476A75">
        <w:rPr>
          <w:b/>
          <w:color w:val="000000"/>
        </w:rPr>
        <w:t>yalnızca % 40’ı</w:t>
      </w:r>
      <w:r w:rsidR="00476A75" w:rsidRPr="003561F3">
        <w:rPr>
          <w:color w:val="000000"/>
        </w:rPr>
        <w:t xml:space="preserve"> YÜKLENİCİ’ ye ödenir.</w:t>
      </w:r>
    </w:p>
    <w:p w14:paraId="7B4A068A" w14:textId="3A6D93ED" w:rsidR="00F364BE" w:rsidRDefault="00A84834" w:rsidP="00A84834">
      <w:pPr>
        <w:pStyle w:val="GvdeMetniGirintisi"/>
        <w:tabs>
          <w:tab w:val="left" w:pos="993"/>
        </w:tabs>
        <w:spacing w:before="120" w:after="120"/>
        <w:ind w:left="0"/>
        <w:jc w:val="both"/>
        <w:rPr>
          <w:b/>
          <w:bCs/>
          <w:sz w:val="24"/>
          <w:szCs w:val="24"/>
        </w:rPr>
      </w:pPr>
      <w:r w:rsidRPr="00A84834">
        <w:rPr>
          <w:b/>
          <w:bCs/>
          <w:sz w:val="24"/>
          <w:szCs w:val="24"/>
        </w:rPr>
        <w:t>Üniversite talep ettiği durumunda karşılıklı mutabakat ile personel azaltma ve eksiltme ile çalışma vardiya planında değişiklik yapılabilecektir.</w:t>
      </w:r>
    </w:p>
    <w:p w14:paraId="749E2DE9" w14:textId="77777777" w:rsidR="00D9366D" w:rsidRPr="00D9366D" w:rsidRDefault="00D9366D" w:rsidP="00D9366D">
      <w:pPr>
        <w:pStyle w:val="GvdeMetniGirintisi"/>
        <w:tabs>
          <w:tab w:val="left" w:pos="993"/>
        </w:tabs>
        <w:spacing w:before="120" w:after="120"/>
        <w:jc w:val="both"/>
        <w:rPr>
          <w:b/>
          <w:bCs/>
          <w:sz w:val="24"/>
          <w:szCs w:val="24"/>
        </w:rPr>
      </w:pPr>
      <w:r w:rsidRPr="00D9366D">
        <w:rPr>
          <w:b/>
          <w:bCs/>
          <w:sz w:val="24"/>
          <w:szCs w:val="24"/>
        </w:rPr>
        <w:lastRenderedPageBreak/>
        <w:t>İstenen Personel Özellikleri;</w:t>
      </w:r>
    </w:p>
    <w:p w14:paraId="7354487D" w14:textId="03166CD4" w:rsidR="00D9366D" w:rsidRPr="00D9366D" w:rsidRDefault="00D9366D" w:rsidP="00D9366D">
      <w:pPr>
        <w:pStyle w:val="GvdeMetniGirintisi"/>
        <w:numPr>
          <w:ilvl w:val="0"/>
          <w:numId w:val="35"/>
        </w:numPr>
        <w:tabs>
          <w:tab w:val="left" w:pos="993"/>
        </w:tabs>
        <w:spacing w:before="120" w:after="120"/>
        <w:jc w:val="both"/>
        <w:rPr>
          <w:bCs/>
          <w:sz w:val="24"/>
          <w:szCs w:val="24"/>
        </w:rPr>
      </w:pPr>
      <w:r w:rsidRPr="00D9366D">
        <w:rPr>
          <w:bCs/>
          <w:sz w:val="24"/>
          <w:szCs w:val="24"/>
        </w:rPr>
        <w:t>T.C. Vatandaşı,</w:t>
      </w:r>
    </w:p>
    <w:p w14:paraId="036DE591" w14:textId="0205633D" w:rsidR="00D9366D" w:rsidRPr="00D9366D" w:rsidRDefault="00D9366D" w:rsidP="00D9366D">
      <w:pPr>
        <w:pStyle w:val="GvdeMetniGirintisi"/>
        <w:numPr>
          <w:ilvl w:val="0"/>
          <w:numId w:val="35"/>
        </w:numPr>
        <w:tabs>
          <w:tab w:val="left" w:pos="993"/>
        </w:tabs>
        <w:spacing w:before="120" w:after="120"/>
        <w:jc w:val="both"/>
        <w:rPr>
          <w:bCs/>
          <w:sz w:val="24"/>
          <w:szCs w:val="24"/>
        </w:rPr>
      </w:pPr>
      <w:r w:rsidRPr="00D9366D">
        <w:rPr>
          <w:bCs/>
          <w:sz w:val="24"/>
          <w:szCs w:val="24"/>
        </w:rPr>
        <w:t>25 – 45 yaşlar arasında,</w:t>
      </w:r>
    </w:p>
    <w:p w14:paraId="2A0C8C6C" w14:textId="23BCD27F" w:rsidR="00D9366D" w:rsidRPr="00D9366D" w:rsidRDefault="00D9366D" w:rsidP="00D9366D">
      <w:pPr>
        <w:pStyle w:val="GvdeMetniGirintisi"/>
        <w:numPr>
          <w:ilvl w:val="0"/>
          <w:numId w:val="35"/>
        </w:numPr>
        <w:tabs>
          <w:tab w:val="left" w:pos="993"/>
        </w:tabs>
        <w:spacing w:before="120" w:after="120"/>
        <w:jc w:val="both"/>
        <w:rPr>
          <w:bCs/>
          <w:sz w:val="24"/>
          <w:szCs w:val="24"/>
        </w:rPr>
      </w:pPr>
      <w:r w:rsidRPr="00D9366D">
        <w:rPr>
          <w:bCs/>
          <w:sz w:val="24"/>
          <w:szCs w:val="24"/>
        </w:rPr>
        <w:t>Erkek veya Kadın,</w:t>
      </w:r>
    </w:p>
    <w:p w14:paraId="3E73CD2C" w14:textId="1DE41E3B" w:rsidR="00D9366D" w:rsidRPr="00D9366D" w:rsidRDefault="00D9366D" w:rsidP="00D9366D">
      <w:pPr>
        <w:pStyle w:val="GvdeMetniGirintisi"/>
        <w:numPr>
          <w:ilvl w:val="0"/>
          <w:numId w:val="35"/>
        </w:numPr>
        <w:tabs>
          <w:tab w:val="left" w:pos="993"/>
        </w:tabs>
        <w:spacing w:before="120" w:after="120"/>
        <w:jc w:val="both"/>
        <w:rPr>
          <w:bCs/>
          <w:sz w:val="24"/>
          <w:szCs w:val="24"/>
        </w:rPr>
      </w:pPr>
      <w:r w:rsidRPr="00D9366D">
        <w:rPr>
          <w:bCs/>
          <w:sz w:val="24"/>
          <w:szCs w:val="24"/>
        </w:rPr>
        <w:t>Erkekler için Askerlik Hizmetini tamamlamış,</w:t>
      </w:r>
    </w:p>
    <w:p w14:paraId="7B92E4D3" w14:textId="5368863A" w:rsidR="00D9366D" w:rsidRPr="00D9366D" w:rsidRDefault="00D9366D" w:rsidP="00D9366D">
      <w:pPr>
        <w:pStyle w:val="GvdeMetniGirintisi"/>
        <w:numPr>
          <w:ilvl w:val="0"/>
          <w:numId w:val="35"/>
        </w:numPr>
        <w:tabs>
          <w:tab w:val="left" w:pos="993"/>
        </w:tabs>
        <w:spacing w:before="120" w:after="120"/>
        <w:jc w:val="both"/>
        <w:rPr>
          <w:bCs/>
          <w:sz w:val="24"/>
          <w:szCs w:val="24"/>
        </w:rPr>
      </w:pPr>
      <w:r w:rsidRPr="00D9366D">
        <w:rPr>
          <w:bCs/>
          <w:sz w:val="24"/>
          <w:szCs w:val="24"/>
        </w:rPr>
        <w:t>Sabıkası bulunmayan (Savcılıktan alınan Adli Sicil Kayıtları (İyi Hal Kaydı) 6 (altı) ayda bir yenilenecektir),</w:t>
      </w:r>
    </w:p>
    <w:p w14:paraId="4D617CAB" w14:textId="6BF23785" w:rsidR="00D9366D" w:rsidRPr="00D9366D" w:rsidRDefault="00D9366D" w:rsidP="00D9366D">
      <w:pPr>
        <w:pStyle w:val="GvdeMetniGirintisi"/>
        <w:numPr>
          <w:ilvl w:val="0"/>
          <w:numId w:val="35"/>
        </w:numPr>
        <w:tabs>
          <w:tab w:val="left" w:pos="993"/>
        </w:tabs>
        <w:spacing w:before="120" w:after="120"/>
        <w:jc w:val="both"/>
        <w:rPr>
          <w:bCs/>
          <w:sz w:val="24"/>
          <w:szCs w:val="24"/>
        </w:rPr>
      </w:pPr>
      <w:r w:rsidRPr="00D9366D">
        <w:rPr>
          <w:bCs/>
          <w:sz w:val="24"/>
          <w:szCs w:val="24"/>
        </w:rPr>
        <w:t>Kamu haklarından kısıtlı olmayan,</w:t>
      </w:r>
    </w:p>
    <w:p w14:paraId="2FF89C71" w14:textId="4648E6BF" w:rsidR="00D9366D" w:rsidRPr="00D9366D" w:rsidRDefault="00D9366D" w:rsidP="00D9366D">
      <w:pPr>
        <w:pStyle w:val="GvdeMetniGirintisi"/>
        <w:numPr>
          <w:ilvl w:val="0"/>
          <w:numId w:val="35"/>
        </w:numPr>
        <w:tabs>
          <w:tab w:val="left" w:pos="993"/>
        </w:tabs>
        <w:spacing w:before="120" w:after="120"/>
        <w:jc w:val="both"/>
        <w:rPr>
          <w:bCs/>
          <w:sz w:val="24"/>
          <w:szCs w:val="24"/>
        </w:rPr>
      </w:pPr>
      <w:r w:rsidRPr="00D9366D">
        <w:rPr>
          <w:bCs/>
          <w:sz w:val="24"/>
          <w:szCs w:val="24"/>
        </w:rPr>
        <w:t>Yasadışı ideolojik faaliyetlere, anarşi ve terör eylemlerine herhangi bir surette karışmamış ve katılmamış,</w:t>
      </w:r>
    </w:p>
    <w:p w14:paraId="6F96593D" w14:textId="75C909EC" w:rsidR="00D9366D" w:rsidRPr="00D9366D" w:rsidRDefault="00D9366D" w:rsidP="00D9366D">
      <w:pPr>
        <w:pStyle w:val="GvdeMetniGirintisi"/>
        <w:numPr>
          <w:ilvl w:val="0"/>
          <w:numId w:val="35"/>
        </w:numPr>
        <w:tabs>
          <w:tab w:val="left" w:pos="993"/>
        </w:tabs>
        <w:spacing w:before="120" w:after="120"/>
        <w:jc w:val="both"/>
        <w:rPr>
          <w:bCs/>
          <w:sz w:val="24"/>
          <w:szCs w:val="24"/>
        </w:rPr>
      </w:pPr>
      <w:r w:rsidRPr="00D9366D">
        <w:rPr>
          <w:bCs/>
          <w:sz w:val="24"/>
          <w:szCs w:val="24"/>
        </w:rPr>
        <w:t>Fiziksel ve ruhsal rahatsızlığı bulunmayan,</w:t>
      </w:r>
    </w:p>
    <w:p w14:paraId="75EA7038" w14:textId="3C8E8916" w:rsidR="00D9366D" w:rsidRPr="00D9366D" w:rsidRDefault="00D9366D" w:rsidP="00D9366D">
      <w:pPr>
        <w:pStyle w:val="GvdeMetniGirintisi"/>
        <w:numPr>
          <w:ilvl w:val="0"/>
          <w:numId w:val="35"/>
        </w:numPr>
        <w:tabs>
          <w:tab w:val="left" w:pos="993"/>
        </w:tabs>
        <w:spacing w:before="120" w:after="120"/>
        <w:jc w:val="both"/>
        <w:rPr>
          <w:bCs/>
          <w:sz w:val="24"/>
          <w:szCs w:val="24"/>
        </w:rPr>
      </w:pPr>
      <w:r w:rsidRPr="00D9366D">
        <w:rPr>
          <w:bCs/>
          <w:sz w:val="24"/>
          <w:szCs w:val="24"/>
        </w:rPr>
        <w:t>Güvenlik Personeli için güvenlik sektöründe minimum 2 yıl tecrübesi bulunan,</w:t>
      </w:r>
    </w:p>
    <w:p w14:paraId="3DE0064F" w14:textId="432DEFA0" w:rsidR="00D9366D" w:rsidRPr="00D9366D" w:rsidRDefault="00D9366D" w:rsidP="00D9366D">
      <w:pPr>
        <w:pStyle w:val="GvdeMetniGirintisi"/>
        <w:numPr>
          <w:ilvl w:val="0"/>
          <w:numId w:val="35"/>
        </w:numPr>
        <w:tabs>
          <w:tab w:val="left" w:pos="993"/>
        </w:tabs>
        <w:spacing w:before="120" w:after="120"/>
        <w:jc w:val="both"/>
        <w:rPr>
          <w:bCs/>
          <w:sz w:val="24"/>
          <w:szCs w:val="24"/>
        </w:rPr>
      </w:pPr>
      <w:r w:rsidRPr="00D9366D">
        <w:rPr>
          <w:bCs/>
          <w:sz w:val="24"/>
          <w:szCs w:val="24"/>
        </w:rPr>
        <w:t>Güvenlik Amiri için minimum 5 yıl tecrübesi bulunan ve bu sektörde yönetici olarak görev yapmış,</w:t>
      </w:r>
    </w:p>
    <w:p w14:paraId="565EE92D" w14:textId="77777777" w:rsidR="00D9366D" w:rsidRPr="00D9366D" w:rsidRDefault="00D9366D" w:rsidP="00D9366D">
      <w:pPr>
        <w:pStyle w:val="GvdeMetniGirintisi"/>
        <w:tabs>
          <w:tab w:val="left" w:pos="993"/>
        </w:tabs>
        <w:spacing w:before="120" w:after="120"/>
        <w:jc w:val="both"/>
        <w:rPr>
          <w:b/>
          <w:bCs/>
          <w:sz w:val="24"/>
          <w:szCs w:val="24"/>
        </w:rPr>
      </w:pPr>
      <w:r w:rsidRPr="00D9366D">
        <w:rPr>
          <w:b/>
          <w:bCs/>
          <w:sz w:val="24"/>
          <w:szCs w:val="24"/>
        </w:rPr>
        <w:t>Hizmet Bedeline Dâhil Olan Kalemler</w:t>
      </w:r>
    </w:p>
    <w:p w14:paraId="12245372" w14:textId="37BCE22B" w:rsidR="00D9366D" w:rsidRPr="00D9366D" w:rsidRDefault="00D9366D" w:rsidP="00D9366D">
      <w:pPr>
        <w:pStyle w:val="GvdeMetniGirintisi"/>
        <w:numPr>
          <w:ilvl w:val="0"/>
          <w:numId w:val="36"/>
        </w:numPr>
        <w:tabs>
          <w:tab w:val="left" w:pos="993"/>
        </w:tabs>
        <w:spacing w:before="120" w:after="120"/>
        <w:jc w:val="both"/>
        <w:rPr>
          <w:bCs/>
          <w:sz w:val="24"/>
          <w:szCs w:val="24"/>
        </w:rPr>
      </w:pPr>
      <w:r w:rsidRPr="00D9366D">
        <w:rPr>
          <w:bCs/>
          <w:sz w:val="24"/>
          <w:szCs w:val="24"/>
        </w:rPr>
        <w:t>Personel Brüt Maaş, SGK ve personelle ilgili sair yasal ödemeler,</w:t>
      </w:r>
    </w:p>
    <w:p w14:paraId="16A1E5B4" w14:textId="3C635A9B" w:rsidR="00D9366D" w:rsidRPr="00D9366D" w:rsidRDefault="00D9366D" w:rsidP="00D9366D">
      <w:pPr>
        <w:pStyle w:val="GvdeMetniGirintisi"/>
        <w:numPr>
          <w:ilvl w:val="0"/>
          <w:numId w:val="36"/>
        </w:numPr>
        <w:tabs>
          <w:tab w:val="left" w:pos="993"/>
        </w:tabs>
        <w:spacing w:before="120" w:after="120"/>
        <w:jc w:val="both"/>
        <w:rPr>
          <w:bCs/>
          <w:sz w:val="24"/>
          <w:szCs w:val="24"/>
        </w:rPr>
      </w:pPr>
      <w:proofErr w:type="spellStart"/>
      <w:r w:rsidRPr="00D9366D">
        <w:rPr>
          <w:rFonts w:hint="eastAsia"/>
          <w:bCs/>
          <w:sz w:val="24"/>
          <w:szCs w:val="24"/>
        </w:rPr>
        <w:t>Personel’in</w:t>
      </w:r>
      <w:proofErr w:type="spellEnd"/>
      <w:r w:rsidRPr="00D9366D">
        <w:rPr>
          <w:rFonts w:hint="eastAsia"/>
          <w:bCs/>
          <w:sz w:val="24"/>
          <w:szCs w:val="24"/>
        </w:rPr>
        <w:t xml:space="preserve"> Yemek Giderleri</w:t>
      </w:r>
    </w:p>
    <w:p w14:paraId="5BF5E116" w14:textId="2761AC71" w:rsidR="00D9366D" w:rsidRPr="00D9366D" w:rsidRDefault="00D9366D" w:rsidP="00D9366D">
      <w:pPr>
        <w:pStyle w:val="GvdeMetniGirintisi"/>
        <w:numPr>
          <w:ilvl w:val="0"/>
          <w:numId w:val="36"/>
        </w:numPr>
        <w:tabs>
          <w:tab w:val="left" w:pos="993"/>
        </w:tabs>
        <w:spacing w:before="120" w:after="120"/>
        <w:jc w:val="both"/>
        <w:rPr>
          <w:bCs/>
          <w:sz w:val="24"/>
          <w:szCs w:val="24"/>
        </w:rPr>
      </w:pPr>
      <w:proofErr w:type="spellStart"/>
      <w:r w:rsidRPr="00D9366D">
        <w:rPr>
          <w:bCs/>
          <w:sz w:val="24"/>
          <w:szCs w:val="24"/>
        </w:rPr>
        <w:t>Personel’in</w:t>
      </w:r>
      <w:proofErr w:type="spellEnd"/>
      <w:r w:rsidRPr="00D9366D">
        <w:rPr>
          <w:bCs/>
          <w:sz w:val="24"/>
          <w:szCs w:val="24"/>
        </w:rPr>
        <w:t xml:space="preserve"> </w:t>
      </w:r>
      <w:proofErr w:type="spellStart"/>
      <w:r w:rsidRPr="00D9366D">
        <w:rPr>
          <w:bCs/>
          <w:sz w:val="24"/>
          <w:szCs w:val="24"/>
        </w:rPr>
        <w:t>İşveren’in</w:t>
      </w:r>
      <w:proofErr w:type="spellEnd"/>
      <w:r w:rsidRPr="00D9366D">
        <w:rPr>
          <w:bCs/>
          <w:sz w:val="24"/>
          <w:szCs w:val="24"/>
        </w:rPr>
        <w:t xml:space="preserve"> adresine ulaşımı için gerekli olan Yol Giderleri,</w:t>
      </w:r>
    </w:p>
    <w:p w14:paraId="02C8F9C3" w14:textId="55EAE4E2" w:rsidR="00D9366D" w:rsidRPr="00D9366D" w:rsidRDefault="00D9366D" w:rsidP="00D9366D">
      <w:pPr>
        <w:pStyle w:val="GvdeMetniGirintisi"/>
        <w:numPr>
          <w:ilvl w:val="0"/>
          <w:numId w:val="36"/>
        </w:numPr>
        <w:tabs>
          <w:tab w:val="left" w:pos="993"/>
        </w:tabs>
        <w:spacing w:before="120" w:after="120"/>
        <w:jc w:val="both"/>
        <w:rPr>
          <w:bCs/>
          <w:sz w:val="24"/>
          <w:szCs w:val="24"/>
        </w:rPr>
      </w:pPr>
      <w:proofErr w:type="spellStart"/>
      <w:r w:rsidRPr="00D9366D">
        <w:rPr>
          <w:rFonts w:hint="eastAsia"/>
          <w:bCs/>
          <w:sz w:val="24"/>
          <w:szCs w:val="24"/>
        </w:rPr>
        <w:t>Personel’in</w:t>
      </w:r>
      <w:proofErr w:type="spellEnd"/>
      <w:r w:rsidRPr="00D9366D">
        <w:rPr>
          <w:rFonts w:hint="eastAsia"/>
          <w:bCs/>
          <w:sz w:val="24"/>
          <w:szCs w:val="24"/>
        </w:rPr>
        <w:t xml:space="preserve"> Üniforma Giderleri, </w:t>
      </w:r>
    </w:p>
    <w:p w14:paraId="73226F79" w14:textId="79D193FC" w:rsidR="00D9366D" w:rsidRPr="00D9366D" w:rsidRDefault="00D9366D" w:rsidP="00D9366D">
      <w:pPr>
        <w:pStyle w:val="GvdeMetniGirintisi"/>
        <w:numPr>
          <w:ilvl w:val="0"/>
          <w:numId w:val="36"/>
        </w:numPr>
        <w:tabs>
          <w:tab w:val="left" w:pos="993"/>
        </w:tabs>
        <w:spacing w:before="120" w:after="120"/>
        <w:jc w:val="both"/>
        <w:rPr>
          <w:bCs/>
          <w:sz w:val="24"/>
          <w:szCs w:val="24"/>
        </w:rPr>
      </w:pPr>
      <w:r w:rsidRPr="00D9366D">
        <w:rPr>
          <w:bCs/>
          <w:sz w:val="24"/>
          <w:szCs w:val="24"/>
        </w:rPr>
        <w:t xml:space="preserve">Projede kullanılacak Ekipman, İş Güvenliği Malzemeleri, Uyarı İkaz İşaretleri </w:t>
      </w:r>
    </w:p>
    <w:p w14:paraId="0B1B79A9" w14:textId="4B5D9F1A" w:rsidR="00D9366D" w:rsidRPr="00D9366D" w:rsidRDefault="00D9366D" w:rsidP="00D9366D">
      <w:pPr>
        <w:pStyle w:val="GvdeMetniGirintisi"/>
        <w:numPr>
          <w:ilvl w:val="0"/>
          <w:numId w:val="36"/>
        </w:numPr>
        <w:tabs>
          <w:tab w:val="left" w:pos="993"/>
        </w:tabs>
        <w:spacing w:before="120" w:after="120"/>
        <w:jc w:val="both"/>
        <w:rPr>
          <w:bCs/>
          <w:sz w:val="24"/>
          <w:szCs w:val="24"/>
        </w:rPr>
      </w:pPr>
      <w:r w:rsidRPr="00D9366D">
        <w:rPr>
          <w:bCs/>
          <w:sz w:val="24"/>
          <w:szCs w:val="24"/>
        </w:rPr>
        <w:t>3.Şahıs Mali Mesuliyet Sigortası, İşveren Mali Mesuliyet Sigortası</w:t>
      </w:r>
    </w:p>
    <w:p w14:paraId="381706D0" w14:textId="6FA4BFD3" w:rsidR="00D9366D" w:rsidRPr="00D9366D" w:rsidRDefault="00D9366D" w:rsidP="00D9366D">
      <w:pPr>
        <w:pStyle w:val="GvdeMetniGirintisi"/>
        <w:numPr>
          <w:ilvl w:val="0"/>
          <w:numId w:val="36"/>
        </w:numPr>
        <w:tabs>
          <w:tab w:val="left" w:pos="993"/>
        </w:tabs>
        <w:spacing w:before="120" w:after="120"/>
        <w:jc w:val="both"/>
        <w:rPr>
          <w:bCs/>
          <w:sz w:val="24"/>
          <w:szCs w:val="24"/>
        </w:rPr>
      </w:pPr>
      <w:r w:rsidRPr="00D9366D">
        <w:rPr>
          <w:bCs/>
          <w:sz w:val="24"/>
          <w:szCs w:val="24"/>
        </w:rPr>
        <w:t>Personel Eğitim Giderleri</w:t>
      </w:r>
    </w:p>
    <w:p w14:paraId="666D18CD" w14:textId="2CEFCC97" w:rsidR="00D9366D" w:rsidRPr="00D9366D" w:rsidRDefault="00D9366D" w:rsidP="00D9366D">
      <w:pPr>
        <w:pStyle w:val="GvdeMetniGirintisi"/>
        <w:numPr>
          <w:ilvl w:val="0"/>
          <w:numId w:val="36"/>
        </w:numPr>
        <w:tabs>
          <w:tab w:val="left" w:pos="993"/>
        </w:tabs>
        <w:spacing w:before="120" w:after="120"/>
        <w:jc w:val="both"/>
        <w:rPr>
          <w:bCs/>
          <w:sz w:val="24"/>
          <w:szCs w:val="24"/>
        </w:rPr>
      </w:pPr>
      <w:r w:rsidRPr="00D9366D">
        <w:rPr>
          <w:bCs/>
          <w:sz w:val="24"/>
          <w:szCs w:val="24"/>
        </w:rPr>
        <w:t>Gündüz ve Gece Devriyelerinde Kullanılmak üzere TOMKALEMİ Uygulaması</w:t>
      </w:r>
    </w:p>
    <w:p w14:paraId="025D5601" w14:textId="1E3349B5" w:rsidR="00D9366D" w:rsidRPr="00D9366D" w:rsidRDefault="00D9366D" w:rsidP="00D9366D">
      <w:pPr>
        <w:pStyle w:val="GvdeMetniGirintisi"/>
        <w:numPr>
          <w:ilvl w:val="0"/>
          <w:numId w:val="36"/>
        </w:numPr>
        <w:tabs>
          <w:tab w:val="left" w:pos="993"/>
        </w:tabs>
        <w:spacing w:before="120" w:after="120"/>
        <w:jc w:val="both"/>
        <w:rPr>
          <w:bCs/>
          <w:sz w:val="24"/>
          <w:szCs w:val="24"/>
        </w:rPr>
      </w:pPr>
      <w:r w:rsidRPr="00D9366D">
        <w:rPr>
          <w:bCs/>
          <w:sz w:val="24"/>
          <w:szCs w:val="24"/>
        </w:rPr>
        <w:t>Hizmet ve Personel Takibi için bir yazılım temini.</w:t>
      </w:r>
    </w:p>
    <w:p w14:paraId="18D0AE89" w14:textId="366020A1" w:rsidR="00D9366D" w:rsidRDefault="00D9366D" w:rsidP="00D9366D">
      <w:pPr>
        <w:pStyle w:val="GvdeMetniGirintisi"/>
        <w:tabs>
          <w:tab w:val="left" w:pos="993"/>
        </w:tabs>
        <w:spacing w:before="120" w:after="120"/>
        <w:ind w:left="0"/>
        <w:jc w:val="both"/>
        <w:rPr>
          <w:b/>
          <w:bCs/>
          <w:sz w:val="24"/>
          <w:szCs w:val="24"/>
        </w:rPr>
      </w:pPr>
      <w:r w:rsidRPr="00D9366D">
        <w:rPr>
          <w:b/>
          <w:bCs/>
          <w:sz w:val="24"/>
          <w:szCs w:val="24"/>
        </w:rPr>
        <w:t>Hizmet Bedeline Dâhil Olmayan Kalemler veya YÜKLENİCİ tarafından tedarik edilmesi durumunda ÜNİVERSİTE’ ye ayrıca fatura edilecek olanlar;</w:t>
      </w:r>
    </w:p>
    <w:p w14:paraId="422DB736" w14:textId="0B479E70" w:rsidR="00D9366D" w:rsidRPr="00003554" w:rsidRDefault="00D9366D" w:rsidP="00003554">
      <w:pPr>
        <w:pStyle w:val="GvdeMetniGirintisi"/>
        <w:tabs>
          <w:tab w:val="left" w:pos="993"/>
        </w:tabs>
        <w:spacing w:before="120" w:after="120"/>
        <w:jc w:val="both"/>
        <w:rPr>
          <w:bCs/>
          <w:sz w:val="24"/>
          <w:szCs w:val="24"/>
        </w:rPr>
      </w:pPr>
      <w:r w:rsidRPr="00003554">
        <w:rPr>
          <w:bCs/>
          <w:sz w:val="24"/>
          <w:szCs w:val="24"/>
        </w:rPr>
        <w:t>Deniz Kampüsü ve Hazırlık Kampüsü dışında Güvenlik Hizmeti istenen alanlar için ayrıca fiyat teklifi talep edilebilir.</w:t>
      </w:r>
    </w:p>
    <w:p w14:paraId="6EDA614A" w14:textId="0F800A46" w:rsidR="00D9366D" w:rsidRPr="00003554" w:rsidRDefault="00D9366D" w:rsidP="00003554">
      <w:pPr>
        <w:pStyle w:val="GvdeMetniGirintisi"/>
        <w:tabs>
          <w:tab w:val="left" w:pos="993"/>
        </w:tabs>
        <w:spacing w:before="120" w:after="120"/>
        <w:jc w:val="both"/>
        <w:rPr>
          <w:bCs/>
          <w:sz w:val="24"/>
          <w:szCs w:val="24"/>
        </w:rPr>
      </w:pPr>
      <w:r w:rsidRPr="00003554">
        <w:rPr>
          <w:bCs/>
          <w:sz w:val="24"/>
          <w:szCs w:val="24"/>
        </w:rPr>
        <w:t xml:space="preserve">Çalıştırılan personellerin hak edeceği İhbar süreleri kullandırılacağından YÜKLENİCİ’ </w:t>
      </w:r>
      <w:proofErr w:type="spellStart"/>
      <w:r w:rsidRPr="00003554">
        <w:rPr>
          <w:bCs/>
          <w:sz w:val="24"/>
          <w:szCs w:val="24"/>
        </w:rPr>
        <w:t>nin</w:t>
      </w:r>
      <w:proofErr w:type="spellEnd"/>
      <w:r w:rsidRPr="00003554">
        <w:rPr>
          <w:bCs/>
          <w:sz w:val="24"/>
          <w:szCs w:val="24"/>
        </w:rPr>
        <w:t xml:space="preserve"> personellerin ihbar tazminatlarını ödemesi durumunda buna ilişkin ek olarak ÜNİVERSİTE’ ye herhangi bir maliyet yansıtılmayacaktır.</w:t>
      </w:r>
    </w:p>
    <w:p w14:paraId="20D09A54" w14:textId="6D484C1B" w:rsidR="00D9366D" w:rsidRDefault="00D9366D" w:rsidP="00D9366D">
      <w:pPr>
        <w:pStyle w:val="GvdeMetniGirintisi"/>
        <w:tabs>
          <w:tab w:val="left" w:pos="993"/>
        </w:tabs>
        <w:spacing w:before="120" w:after="120"/>
        <w:jc w:val="both"/>
        <w:rPr>
          <w:bCs/>
          <w:sz w:val="24"/>
          <w:szCs w:val="24"/>
        </w:rPr>
      </w:pPr>
      <w:r w:rsidRPr="00003554">
        <w:rPr>
          <w:bCs/>
          <w:sz w:val="24"/>
          <w:szCs w:val="24"/>
        </w:rPr>
        <w:t>2429 sayılı Ulusal Bayram ve Genel Tatiller Hakkındaki Kanun çerçevesinde belirlenen yıl içerisindeki resmi tatillerde yapacakları çalışmaların getirdiği mali yükümlülükler çalışma ÜNİVERSİTE tarafından talep edilirse resmi tatillerde personelin çalıştırılması durumunda mesai ücreti olarak ayrıca fatura edilecektir. Fatura bedeli “Asgari Brüt Ücret / 225 x 2 = 1 personel / 1 Saat mesai ücreti + KDV”  şeklinde fatura edilecektir.</w:t>
      </w:r>
    </w:p>
    <w:p w14:paraId="099CA40B" w14:textId="77777777" w:rsidR="00EA5613" w:rsidRPr="00003554" w:rsidRDefault="00EA5613" w:rsidP="00D9366D">
      <w:pPr>
        <w:pStyle w:val="GvdeMetniGirintisi"/>
        <w:tabs>
          <w:tab w:val="left" w:pos="993"/>
        </w:tabs>
        <w:spacing w:before="120" w:after="120"/>
        <w:jc w:val="both"/>
        <w:rPr>
          <w:bCs/>
          <w:sz w:val="24"/>
          <w:szCs w:val="24"/>
        </w:rPr>
      </w:pPr>
    </w:p>
    <w:p w14:paraId="61E9E27A" w14:textId="57C08E6D" w:rsidR="00F364BE" w:rsidRPr="00F364BE" w:rsidRDefault="00F364BE" w:rsidP="00706FCF">
      <w:pPr>
        <w:pStyle w:val="GvdeMetniGirintisi"/>
        <w:tabs>
          <w:tab w:val="left" w:pos="993"/>
        </w:tabs>
        <w:spacing w:before="120" w:after="120"/>
        <w:ind w:left="0"/>
        <w:rPr>
          <w:b/>
          <w:bCs/>
          <w:sz w:val="24"/>
          <w:szCs w:val="24"/>
        </w:rPr>
      </w:pPr>
      <w:r w:rsidRPr="00F364BE">
        <w:rPr>
          <w:b/>
          <w:bCs/>
          <w:sz w:val="24"/>
          <w:szCs w:val="24"/>
        </w:rPr>
        <w:lastRenderedPageBreak/>
        <w:t>3</w:t>
      </w:r>
      <w:r w:rsidR="00706FCF">
        <w:rPr>
          <w:b/>
          <w:bCs/>
          <w:sz w:val="24"/>
          <w:szCs w:val="24"/>
        </w:rPr>
        <w:t>.</w:t>
      </w:r>
      <w:r w:rsidRPr="00F364BE">
        <w:rPr>
          <w:b/>
          <w:bCs/>
          <w:sz w:val="24"/>
          <w:szCs w:val="24"/>
        </w:rPr>
        <w:t>YÜKLENİCİ’nin HAK ve YÜKÜMLÜLÜKLERİ</w:t>
      </w:r>
    </w:p>
    <w:p w14:paraId="64A25662" w14:textId="0216B8EB" w:rsidR="00F364BE" w:rsidRPr="00F364BE" w:rsidRDefault="00F364BE" w:rsidP="00231C81">
      <w:pPr>
        <w:pStyle w:val="GvdeMetniGirintisi"/>
        <w:tabs>
          <w:tab w:val="left" w:pos="993"/>
        </w:tabs>
        <w:spacing w:before="120" w:after="120"/>
        <w:ind w:left="0"/>
        <w:jc w:val="both"/>
        <w:rPr>
          <w:bCs/>
          <w:sz w:val="24"/>
          <w:szCs w:val="24"/>
        </w:rPr>
      </w:pPr>
      <w:r w:rsidRPr="00F364BE">
        <w:rPr>
          <w:b/>
          <w:bCs/>
          <w:sz w:val="24"/>
          <w:szCs w:val="24"/>
        </w:rPr>
        <w:t>3.1.</w:t>
      </w:r>
      <w:r w:rsidRPr="00F364BE">
        <w:rPr>
          <w:bCs/>
          <w:sz w:val="24"/>
          <w:szCs w:val="24"/>
        </w:rPr>
        <w:t>YÜKLENİCİ, 1.Maddede belirtilen Hizmetleri Ekler’</w:t>
      </w:r>
      <w:r w:rsidR="00D12240">
        <w:rPr>
          <w:bCs/>
          <w:sz w:val="24"/>
          <w:szCs w:val="24"/>
        </w:rPr>
        <w:t xml:space="preserve"> </w:t>
      </w:r>
      <w:r w:rsidRPr="00F364BE">
        <w:rPr>
          <w:bCs/>
          <w:sz w:val="24"/>
          <w:szCs w:val="24"/>
        </w:rPr>
        <w:t>de aç</w:t>
      </w:r>
      <w:r>
        <w:rPr>
          <w:bCs/>
          <w:sz w:val="24"/>
          <w:szCs w:val="24"/>
        </w:rPr>
        <w:t>ıklanan hizmet kapsam ve aralık</w:t>
      </w:r>
      <w:r w:rsidRPr="00F364BE">
        <w:rPr>
          <w:bCs/>
          <w:sz w:val="24"/>
          <w:szCs w:val="24"/>
        </w:rPr>
        <w:t xml:space="preserve">larla yerine getirmekle yükümlüdür. YÜKLENİCİ yerine getirmesi gereken hizmetler ile ilgili alt tedarikçi çalıştıramaz, PRU ile </w:t>
      </w:r>
      <w:r w:rsidR="00C334FD">
        <w:rPr>
          <w:bCs/>
          <w:sz w:val="24"/>
          <w:szCs w:val="24"/>
        </w:rPr>
        <w:t xml:space="preserve">yapılacak Güvenlik Hizmet Alım </w:t>
      </w:r>
      <w:r w:rsidRPr="00F364BE">
        <w:rPr>
          <w:bCs/>
          <w:sz w:val="24"/>
          <w:szCs w:val="24"/>
        </w:rPr>
        <w:t>Sözleşmesi kapsamındaki haklarını ve görevlerini bir başka tedarikçi firmaya/alt yükleniciye devredemez.</w:t>
      </w:r>
    </w:p>
    <w:p w14:paraId="42D8D54D" w14:textId="4A60EF3D" w:rsidR="00F364BE" w:rsidRPr="00F364BE" w:rsidRDefault="00F364BE" w:rsidP="00231C81">
      <w:pPr>
        <w:pStyle w:val="GvdeMetniGirintisi"/>
        <w:tabs>
          <w:tab w:val="left" w:pos="993"/>
        </w:tabs>
        <w:spacing w:before="120" w:after="120"/>
        <w:ind w:left="0"/>
        <w:jc w:val="both"/>
        <w:rPr>
          <w:bCs/>
          <w:sz w:val="24"/>
          <w:szCs w:val="24"/>
        </w:rPr>
      </w:pPr>
      <w:r w:rsidRPr="00F364BE">
        <w:rPr>
          <w:b/>
          <w:bCs/>
          <w:sz w:val="24"/>
          <w:szCs w:val="24"/>
        </w:rPr>
        <w:t>3.2.</w:t>
      </w:r>
      <w:r w:rsidRPr="00F364BE">
        <w:rPr>
          <w:bCs/>
          <w:sz w:val="24"/>
          <w:szCs w:val="24"/>
        </w:rPr>
        <w:t>YÜKLENİCİ, hizmet sunum kapsamında, Şartname hükümlerine uymakla yükümlüdür.</w:t>
      </w:r>
    </w:p>
    <w:p w14:paraId="137BD3CD" w14:textId="057AD84C" w:rsidR="00F364BE" w:rsidRPr="00F364BE" w:rsidRDefault="00F364BE" w:rsidP="00231C81">
      <w:pPr>
        <w:pStyle w:val="GvdeMetniGirintisi"/>
        <w:tabs>
          <w:tab w:val="left" w:pos="993"/>
        </w:tabs>
        <w:spacing w:before="120" w:after="120"/>
        <w:ind w:left="0"/>
        <w:jc w:val="both"/>
        <w:rPr>
          <w:bCs/>
          <w:sz w:val="24"/>
          <w:szCs w:val="24"/>
        </w:rPr>
      </w:pPr>
      <w:r w:rsidRPr="00F364BE">
        <w:rPr>
          <w:b/>
          <w:bCs/>
          <w:sz w:val="24"/>
          <w:szCs w:val="24"/>
        </w:rPr>
        <w:t>3.3</w:t>
      </w:r>
      <w:r w:rsidR="00706FCF">
        <w:rPr>
          <w:b/>
          <w:bCs/>
          <w:sz w:val="24"/>
          <w:szCs w:val="24"/>
        </w:rPr>
        <w:t>.</w:t>
      </w:r>
      <w:r w:rsidRPr="00F364BE">
        <w:rPr>
          <w:bCs/>
          <w:sz w:val="24"/>
          <w:szCs w:val="24"/>
        </w:rPr>
        <w:t>YÜKLENİCİ, Hizmetler’in vasıflı çalışanlar tarafından if</w:t>
      </w:r>
      <w:r w:rsidR="00D41319">
        <w:rPr>
          <w:bCs/>
          <w:sz w:val="24"/>
          <w:szCs w:val="24"/>
        </w:rPr>
        <w:t>a edilmesini sağlamakla yükümlü</w:t>
      </w:r>
      <w:r w:rsidRPr="00F364BE">
        <w:rPr>
          <w:bCs/>
          <w:sz w:val="24"/>
          <w:szCs w:val="24"/>
        </w:rPr>
        <w:t xml:space="preserve">dür. YÜKLENİCİ, Şartname kapsamında üçüncü kişilerden </w:t>
      </w:r>
      <w:r>
        <w:rPr>
          <w:bCs/>
          <w:sz w:val="24"/>
          <w:szCs w:val="24"/>
        </w:rPr>
        <w:t>hizmet alınmasının gerekli olduğu</w:t>
      </w:r>
      <w:r w:rsidRPr="00F364BE">
        <w:rPr>
          <w:bCs/>
          <w:sz w:val="24"/>
          <w:szCs w:val="24"/>
        </w:rPr>
        <w:t xml:space="preserve"> hallerde PRU’</w:t>
      </w:r>
      <w:r w:rsidR="00C334FD">
        <w:rPr>
          <w:bCs/>
          <w:sz w:val="24"/>
          <w:szCs w:val="24"/>
        </w:rPr>
        <w:t xml:space="preserve"> </w:t>
      </w:r>
      <w:r w:rsidRPr="00F364BE">
        <w:rPr>
          <w:bCs/>
          <w:sz w:val="24"/>
          <w:szCs w:val="24"/>
        </w:rPr>
        <w:t>ya bildirim yaparak ve onay alarak gerçekleştirir. Ancak bu halde dahi PRU’</w:t>
      </w:r>
      <w:r w:rsidR="00C334FD">
        <w:rPr>
          <w:bCs/>
          <w:sz w:val="24"/>
          <w:szCs w:val="24"/>
        </w:rPr>
        <w:t xml:space="preserve"> </w:t>
      </w:r>
      <w:r w:rsidRPr="00F364BE">
        <w:rPr>
          <w:bCs/>
          <w:sz w:val="24"/>
          <w:szCs w:val="24"/>
        </w:rPr>
        <w:t>ya karşı sorumlu her zaman YÜKLENİCİ olacaktır.</w:t>
      </w:r>
    </w:p>
    <w:p w14:paraId="1079175F" w14:textId="655215CA" w:rsidR="00F364BE" w:rsidRPr="00492B6F" w:rsidRDefault="00F364BE" w:rsidP="00706FCF">
      <w:pPr>
        <w:pStyle w:val="GvdeMetniGirintisi"/>
        <w:tabs>
          <w:tab w:val="left" w:pos="993"/>
        </w:tabs>
        <w:spacing w:before="120" w:after="120"/>
        <w:ind w:left="0"/>
        <w:rPr>
          <w:bCs/>
          <w:sz w:val="24"/>
          <w:szCs w:val="24"/>
        </w:rPr>
      </w:pPr>
      <w:r>
        <w:rPr>
          <w:b/>
          <w:bCs/>
          <w:sz w:val="24"/>
          <w:szCs w:val="24"/>
        </w:rPr>
        <w:t>3.</w:t>
      </w:r>
      <w:r w:rsidR="00706FCF">
        <w:rPr>
          <w:b/>
          <w:bCs/>
          <w:sz w:val="24"/>
          <w:szCs w:val="24"/>
        </w:rPr>
        <w:t>4.</w:t>
      </w:r>
      <w:r w:rsidRPr="00492B6F">
        <w:rPr>
          <w:bCs/>
          <w:sz w:val="24"/>
          <w:szCs w:val="24"/>
        </w:rPr>
        <w:t>YÜKLENİCİ, PRU ile muhatap olacak bir temsilci belirleyerek, isim ve irtibat bilgilerini PRU’</w:t>
      </w:r>
      <w:r w:rsidR="00492B6F">
        <w:rPr>
          <w:bCs/>
          <w:sz w:val="24"/>
          <w:szCs w:val="24"/>
        </w:rPr>
        <w:t xml:space="preserve"> </w:t>
      </w:r>
      <w:r w:rsidRPr="00492B6F">
        <w:rPr>
          <w:bCs/>
          <w:sz w:val="24"/>
          <w:szCs w:val="24"/>
        </w:rPr>
        <w:t>ya sunacaktır.</w:t>
      </w:r>
    </w:p>
    <w:p w14:paraId="10825E52" w14:textId="00B9A16B" w:rsidR="00F364BE" w:rsidRPr="00492B6F" w:rsidRDefault="00F364BE" w:rsidP="00706FCF">
      <w:pPr>
        <w:pStyle w:val="GvdeMetniGirintisi"/>
        <w:tabs>
          <w:tab w:val="left" w:pos="993"/>
        </w:tabs>
        <w:spacing w:before="120" w:after="120"/>
        <w:ind w:left="0"/>
        <w:rPr>
          <w:bCs/>
          <w:sz w:val="24"/>
          <w:szCs w:val="24"/>
        </w:rPr>
      </w:pPr>
      <w:r>
        <w:rPr>
          <w:b/>
          <w:bCs/>
          <w:sz w:val="24"/>
          <w:szCs w:val="24"/>
        </w:rPr>
        <w:t>3.</w:t>
      </w:r>
      <w:r w:rsidR="00706FCF">
        <w:rPr>
          <w:b/>
          <w:bCs/>
          <w:sz w:val="24"/>
          <w:szCs w:val="24"/>
        </w:rPr>
        <w:t>5.</w:t>
      </w:r>
      <w:r w:rsidRPr="00492B6F">
        <w:rPr>
          <w:bCs/>
          <w:sz w:val="24"/>
          <w:szCs w:val="24"/>
        </w:rPr>
        <w:t xml:space="preserve">YÜKLENİCİ, </w:t>
      </w:r>
      <w:r w:rsidR="00C334FD">
        <w:rPr>
          <w:bCs/>
          <w:sz w:val="24"/>
          <w:szCs w:val="24"/>
        </w:rPr>
        <w:t xml:space="preserve"> </w:t>
      </w:r>
      <w:r w:rsidRPr="00492B6F">
        <w:rPr>
          <w:bCs/>
          <w:sz w:val="24"/>
          <w:szCs w:val="24"/>
        </w:rPr>
        <w:t xml:space="preserve">Güvenlik </w:t>
      </w:r>
      <w:r w:rsidR="00C334FD">
        <w:rPr>
          <w:bCs/>
          <w:sz w:val="24"/>
          <w:szCs w:val="24"/>
        </w:rPr>
        <w:t xml:space="preserve">Hizmetlerini </w:t>
      </w:r>
      <w:r w:rsidRPr="00492B6F">
        <w:rPr>
          <w:bCs/>
          <w:sz w:val="24"/>
          <w:szCs w:val="24"/>
        </w:rPr>
        <w:t xml:space="preserve">7/24 saat olarak verecektir. </w:t>
      </w:r>
    </w:p>
    <w:p w14:paraId="74693C37" w14:textId="6919652C" w:rsidR="00F364BE" w:rsidRPr="00492B6F" w:rsidRDefault="00F364BE" w:rsidP="00231C81">
      <w:pPr>
        <w:pStyle w:val="GvdeMetniGirintisi"/>
        <w:tabs>
          <w:tab w:val="left" w:pos="993"/>
        </w:tabs>
        <w:spacing w:before="120" w:after="120"/>
        <w:ind w:left="0"/>
        <w:jc w:val="both"/>
        <w:rPr>
          <w:bCs/>
          <w:sz w:val="24"/>
          <w:szCs w:val="24"/>
        </w:rPr>
      </w:pPr>
      <w:r>
        <w:rPr>
          <w:b/>
          <w:bCs/>
          <w:sz w:val="24"/>
          <w:szCs w:val="24"/>
        </w:rPr>
        <w:t>3.</w:t>
      </w:r>
      <w:r w:rsidR="00706FCF">
        <w:rPr>
          <w:b/>
          <w:bCs/>
          <w:sz w:val="24"/>
          <w:szCs w:val="24"/>
        </w:rPr>
        <w:t>6.</w:t>
      </w:r>
      <w:r w:rsidRPr="00492B6F">
        <w:rPr>
          <w:bCs/>
          <w:sz w:val="24"/>
          <w:szCs w:val="24"/>
        </w:rPr>
        <w:t>YÜKLENİCİ, acil tehlike durumunda, PRU ile irtibat kurulmasının mümkün olmadığı h</w:t>
      </w:r>
      <w:r w:rsidR="00492B6F">
        <w:rPr>
          <w:bCs/>
          <w:sz w:val="24"/>
          <w:szCs w:val="24"/>
        </w:rPr>
        <w:t>al</w:t>
      </w:r>
      <w:r w:rsidRPr="00492B6F">
        <w:rPr>
          <w:bCs/>
          <w:sz w:val="24"/>
          <w:szCs w:val="24"/>
        </w:rPr>
        <w:t>lerde, güvenliğin sağlanması için gereken tüm önlemleri alma</w:t>
      </w:r>
      <w:r w:rsidR="00492B6F">
        <w:rPr>
          <w:bCs/>
          <w:sz w:val="24"/>
          <w:szCs w:val="24"/>
        </w:rPr>
        <w:t>ya yükümlü ve yetkilidir. Bu du</w:t>
      </w:r>
      <w:r w:rsidRPr="00492B6F">
        <w:rPr>
          <w:bCs/>
          <w:sz w:val="24"/>
          <w:szCs w:val="24"/>
        </w:rPr>
        <w:t>rumlarda özel bir görevlendirme şartı aranmaz. Ancak, YÜKLENİCİ en kısa süre içerisinde alınan önlemler hakkında PRU’</w:t>
      </w:r>
      <w:r w:rsidR="00492B6F">
        <w:rPr>
          <w:bCs/>
          <w:sz w:val="24"/>
          <w:szCs w:val="24"/>
        </w:rPr>
        <w:t xml:space="preserve"> </w:t>
      </w:r>
      <w:r w:rsidRPr="00492B6F">
        <w:rPr>
          <w:bCs/>
          <w:sz w:val="24"/>
          <w:szCs w:val="24"/>
        </w:rPr>
        <w:t>ya bilgi sunar.</w:t>
      </w:r>
    </w:p>
    <w:p w14:paraId="0437EE50" w14:textId="04DA651A" w:rsidR="00F364BE" w:rsidRPr="00492B6F" w:rsidRDefault="00F364BE" w:rsidP="00231C81">
      <w:pPr>
        <w:pStyle w:val="GvdeMetniGirintisi"/>
        <w:tabs>
          <w:tab w:val="left" w:pos="993"/>
        </w:tabs>
        <w:spacing w:before="120" w:after="120"/>
        <w:ind w:left="0"/>
        <w:jc w:val="both"/>
        <w:rPr>
          <w:bCs/>
          <w:sz w:val="24"/>
          <w:szCs w:val="24"/>
        </w:rPr>
      </w:pPr>
      <w:r>
        <w:rPr>
          <w:b/>
          <w:bCs/>
          <w:sz w:val="24"/>
          <w:szCs w:val="24"/>
        </w:rPr>
        <w:t>3.</w:t>
      </w:r>
      <w:r w:rsidR="00706FCF">
        <w:rPr>
          <w:b/>
          <w:bCs/>
          <w:sz w:val="24"/>
          <w:szCs w:val="24"/>
        </w:rPr>
        <w:t>7.</w:t>
      </w:r>
      <w:r w:rsidRPr="00492B6F">
        <w:rPr>
          <w:bCs/>
          <w:sz w:val="24"/>
          <w:szCs w:val="24"/>
        </w:rPr>
        <w:t>YÜKLENİCİ yüklenimi altında bulunan işlerin ifası için çalıştırdığı tüm personelin, Tesis’</w:t>
      </w:r>
      <w:r w:rsidR="00C334FD">
        <w:rPr>
          <w:bCs/>
          <w:sz w:val="24"/>
          <w:szCs w:val="24"/>
        </w:rPr>
        <w:t xml:space="preserve"> </w:t>
      </w:r>
      <w:r w:rsidRPr="00492B6F">
        <w:rPr>
          <w:bCs/>
          <w:sz w:val="24"/>
          <w:szCs w:val="24"/>
        </w:rPr>
        <w:t xml:space="preserve">in standardına uygun ve kendisini </w:t>
      </w:r>
      <w:proofErr w:type="spellStart"/>
      <w:proofErr w:type="gramStart"/>
      <w:r w:rsidRPr="00492B6F">
        <w:rPr>
          <w:bCs/>
          <w:sz w:val="24"/>
          <w:szCs w:val="24"/>
        </w:rPr>
        <w:t>YÜKLENİCİ’nin</w:t>
      </w:r>
      <w:proofErr w:type="spellEnd"/>
      <w:r w:rsidR="00C334FD">
        <w:rPr>
          <w:bCs/>
          <w:sz w:val="24"/>
          <w:szCs w:val="24"/>
        </w:rPr>
        <w:t xml:space="preserve"> </w:t>
      </w:r>
      <w:r w:rsidRPr="00492B6F">
        <w:rPr>
          <w:bCs/>
          <w:sz w:val="24"/>
          <w:szCs w:val="24"/>
        </w:rPr>
        <w:t xml:space="preserve"> personeli</w:t>
      </w:r>
      <w:proofErr w:type="gramEnd"/>
      <w:r w:rsidRPr="00492B6F">
        <w:rPr>
          <w:bCs/>
          <w:sz w:val="24"/>
          <w:szCs w:val="24"/>
        </w:rPr>
        <w:t xml:space="preserve"> olarak tanınabilir kılan iş kıyafeti giyeceğini taahhüt eder.</w:t>
      </w:r>
    </w:p>
    <w:p w14:paraId="70BE2EED" w14:textId="7B95F9B3" w:rsidR="00F364BE" w:rsidRPr="00492B6F" w:rsidRDefault="00F364BE" w:rsidP="00706FCF">
      <w:pPr>
        <w:pStyle w:val="GvdeMetniGirintisi"/>
        <w:tabs>
          <w:tab w:val="left" w:pos="993"/>
        </w:tabs>
        <w:spacing w:before="120" w:after="120"/>
        <w:ind w:left="0"/>
        <w:rPr>
          <w:bCs/>
          <w:sz w:val="24"/>
          <w:szCs w:val="24"/>
        </w:rPr>
      </w:pPr>
      <w:r>
        <w:rPr>
          <w:b/>
          <w:bCs/>
          <w:sz w:val="24"/>
          <w:szCs w:val="24"/>
        </w:rPr>
        <w:t>3.</w:t>
      </w:r>
      <w:r w:rsidR="00706FCF">
        <w:rPr>
          <w:b/>
          <w:bCs/>
          <w:sz w:val="24"/>
          <w:szCs w:val="24"/>
        </w:rPr>
        <w:t>8.</w:t>
      </w:r>
      <w:r w:rsidRPr="00492B6F">
        <w:rPr>
          <w:bCs/>
          <w:sz w:val="24"/>
          <w:szCs w:val="24"/>
        </w:rPr>
        <w:t>YÜKLENİCİ, kendi personelinin, Şartname nedeniyle kendilerine tahsis edilen telefonları ve diğer cihazları özel işleri için kullanmayacağını taahhüt eder.</w:t>
      </w:r>
    </w:p>
    <w:p w14:paraId="681744AB" w14:textId="0CFFF5E9" w:rsidR="001D100B" w:rsidRPr="00492B6F" w:rsidRDefault="00F364BE" w:rsidP="00706FCF">
      <w:pPr>
        <w:pStyle w:val="GvdeMetniGirintisi"/>
        <w:tabs>
          <w:tab w:val="left" w:pos="993"/>
        </w:tabs>
        <w:spacing w:before="120" w:after="120"/>
        <w:ind w:left="0"/>
        <w:rPr>
          <w:bCs/>
          <w:sz w:val="24"/>
          <w:szCs w:val="24"/>
        </w:rPr>
      </w:pPr>
      <w:r>
        <w:rPr>
          <w:b/>
          <w:bCs/>
          <w:sz w:val="24"/>
          <w:szCs w:val="24"/>
        </w:rPr>
        <w:t>3.</w:t>
      </w:r>
      <w:r w:rsidR="00706FCF">
        <w:rPr>
          <w:b/>
          <w:bCs/>
          <w:sz w:val="24"/>
          <w:szCs w:val="24"/>
        </w:rPr>
        <w:t>9.</w:t>
      </w:r>
      <w:r w:rsidRPr="00492B6F">
        <w:rPr>
          <w:bCs/>
          <w:sz w:val="24"/>
          <w:szCs w:val="24"/>
        </w:rPr>
        <w:t>Kayıp ve buluntu eşya, YÜKLENİCİ’</w:t>
      </w:r>
      <w:r w:rsidR="00492B6F">
        <w:rPr>
          <w:bCs/>
          <w:sz w:val="24"/>
          <w:szCs w:val="24"/>
        </w:rPr>
        <w:t xml:space="preserve"> </w:t>
      </w:r>
      <w:r w:rsidR="00C334FD">
        <w:rPr>
          <w:bCs/>
          <w:sz w:val="24"/>
          <w:szCs w:val="24"/>
        </w:rPr>
        <w:t xml:space="preserve"> </w:t>
      </w:r>
      <w:proofErr w:type="spellStart"/>
      <w:r w:rsidRPr="00492B6F">
        <w:rPr>
          <w:bCs/>
          <w:sz w:val="24"/>
          <w:szCs w:val="24"/>
        </w:rPr>
        <w:t>nin</w:t>
      </w:r>
      <w:proofErr w:type="spellEnd"/>
      <w:r w:rsidRPr="00492B6F">
        <w:rPr>
          <w:bCs/>
          <w:sz w:val="24"/>
          <w:szCs w:val="24"/>
        </w:rPr>
        <w:t xml:space="preserve"> personeli tarafından PRU’</w:t>
      </w:r>
      <w:r w:rsidR="00492B6F">
        <w:rPr>
          <w:bCs/>
          <w:sz w:val="24"/>
          <w:szCs w:val="24"/>
        </w:rPr>
        <w:t xml:space="preserve"> </w:t>
      </w:r>
      <w:proofErr w:type="spellStart"/>
      <w:r w:rsidRPr="00492B6F">
        <w:rPr>
          <w:bCs/>
          <w:sz w:val="24"/>
          <w:szCs w:val="24"/>
        </w:rPr>
        <w:t>nun</w:t>
      </w:r>
      <w:proofErr w:type="spellEnd"/>
      <w:r w:rsidRPr="00492B6F">
        <w:rPr>
          <w:bCs/>
          <w:sz w:val="24"/>
          <w:szCs w:val="24"/>
        </w:rPr>
        <w:t xml:space="preserve"> belirleyeceği bir yere teslim edilecektir.</w:t>
      </w:r>
    </w:p>
    <w:p w14:paraId="6F590521" w14:textId="6C21BB9C" w:rsidR="00F364BE" w:rsidRPr="00492B6F" w:rsidRDefault="00F364BE" w:rsidP="00231C81">
      <w:pPr>
        <w:pStyle w:val="GvdeMetniGirintisi"/>
        <w:tabs>
          <w:tab w:val="left" w:pos="993"/>
        </w:tabs>
        <w:spacing w:before="120" w:after="120"/>
        <w:ind w:left="0"/>
        <w:jc w:val="both"/>
        <w:rPr>
          <w:bCs/>
          <w:sz w:val="24"/>
          <w:szCs w:val="24"/>
        </w:rPr>
      </w:pPr>
      <w:r>
        <w:rPr>
          <w:b/>
          <w:bCs/>
          <w:sz w:val="24"/>
          <w:szCs w:val="24"/>
        </w:rPr>
        <w:t>3.</w:t>
      </w:r>
      <w:r w:rsidR="00706FCF">
        <w:rPr>
          <w:b/>
          <w:bCs/>
          <w:sz w:val="24"/>
          <w:szCs w:val="24"/>
        </w:rPr>
        <w:t>10.</w:t>
      </w:r>
      <w:r w:rsidRPr="00492B6F">
        <w:rPr>
          <w:bCs/>
          <w:sz w:val="24"/>
          <w:szCs w:val="24"/>
        </w:rPr>
        <w:t xml:space="preserve">YÜKLENİCİ’nin personeli </w:t>
      </w:r>
      <w:r w:rsidR="00231C81">
        <w:rPr>
          <w:bCs/>
          <w:sz w:val="24"/>
          <w:szCs w:val="24"/>
        </w:rPr>
        <w:t xml:space="preserve">Kişisel Verilerin Korunması Kanunu Kapsamında her türlü bilgi </w:t>
      </w:r>
      <w:r w:rsidR="003D025E">
        <w:rPr>
          <w:bCs/>
          <w:sz w:val="24"/>
          <w:szCs w:val="24"/>
        </w:rPr>
        <w:t>ve verilerin gizliliği kuralına</w:t>
      </w:r>
      <w:r w:rsidR="00231C81">
        <w:rPr>
          <w:bCs/>
          <w:sz w:val="24"/>
          <w:szCs w:val="24"/>
        </w:rPr>
        <w:t>, PRÜ</w:t>
      </w:r>
      <w:r w:rsidR="003D025E">
        <w:rPr>
          <w:bCs/>
          <w:sz w:val="24"/>
          <w:szCs w:val="24"/>
        </w:rPr>
        <w:t xml:space="preserve"> tarafından yayımlanmış yönerge</w:t>
      </w:r>
      <w:r w:rsidR="00231C81">
        <w:rPr>
          <w:bCs/>
          <w:sz w:val="24"/>
          <w:szCs w:val="24"/>
        </w:rPr>
        <w:t>, yönetmelik vb. düzenlemelere ve alınmış diğer t</w:t>
      </w:r>
      <w:r w:rsidRPr="00492B6F">
        <w:rPr>
          <w:bCs/>
          <w:sz w:val="24"/>
          <w:szCs w:val="24"/>
        </w:rPr>
        <w:t>esis kurallarına riayet etmekle</w:t>
      </w:r>
      <w:r w:rsidR="00C334FD">
        <w:rPr>
          <w:bCs/>
          <w:sz w:val="24"/>
          <w:szCs w:val="24"/>
        </w:rPr>
        <w:t xml:space="preserve"> yükümlüdür. PRU, </w:t>
      </w:r>
      <w:r w:rsidR="00231C81">
        <w:rPr>
          <w:bCs/>
          <w:sz w:val="24"/>
          <w:szCs w:val="24"/>
        </w:rPr>
        <w:t xml:space="preserve">sözü edilen </w:t>
      </w:r>
      <w:r w:rsidR="00C334FD">
        <w:rPr>
          <w:bCs/>
          <w:sz w:val="24"/>
          <w:szCs w:val="24"/>
        </w:rPr>
        <w:t>kuralla</w:t>
      </w:r>
      <w:r w:rsidR="00231C81">
        <w:rPr>
          <w:bCs/>
          <w:sz w:val="24"/>
          <w:szCs w:val="24"/>
        </w:rPr>
        <w:t xml:space="preserve">rı </w:t>
      </w:r>
      <w:r w:rsidRPr="00492B6F">
        <w:rPr>
          <w:bCs/>
          <w:sz w:val="24"/>
          <w:szCs w:val="24"/>
        </w:rPr>
        <w:t>hizmetlerin ifa edilmesinden önce YÜKLENİCİ’</w:t>
      </w:r>
      <w:r w:rsidR="00C334FD">
        <w:rPr>
          <w:bCs/>
          <w:sz w:val="24"/>
          <w:szCs w:val="24"/>
        </w:rPr>
        <w:t xml:space="preserve"> </w:t>
      </w:r>
      <w:r w:rsidRPr="00492B6F">
        <w:rPr>
          <w:bCs/>
          <w:sz w:val="24"/>
          <w:szCs w:val="24"/>
        </w:rPr>
        <w:t>ye bildirecektir.</w:t>
      </w:r>
    </w:p>
    <w:p w14:paraId="4526A2BF" w14:textId="3BDBE3EB" w:rsidR="00F364BE" w:rsidRPr="00F364BE" w:rsidRDefault="00F364BE" w:rsidP="00096924">
      <w:pPr>
        <w:pStyle w:val="GvdeMetniGirintisi"/>
        <w:tabs>
          <w:tab w:val="left" w:pos="993"/>
        </w:tabs>
        <w:spacing w:before="120" w:after="120"/>
        <w:ind w:left="0"/>
        <w:jc w:val="both"/>
        <w:rPr>
          <w:b/>
          <w:bCs/>
          <w:sz w:val="24"/>
          <w:szCs w:val="24"/>
        </w:rPr>
      </w:pPr>
      <w:r>
        <w:rPr>
          <w:b/>
          <w:bCs/>
          <w:sz w:val="24"/>
          <w:szCs w:val="24"/>
        </w:rPr>
        <w:t>3.</w:t>
      </w:r>
      <w:r w:rsidR="00706FCF">
        <w:rPr>
          <w:b/>
          <w:bCs/>
          <w:sz w:val="24"/>
          <w:szCs w:val="24"/>
        </w:rPr>
        <w:t>11.</w:t>
      </w:r>
      <w:r w:rsidRPr="00492B6F">
        <w:rPr>
          <w:bCs/>
          <w:sz w:val="24"/>
          <w:szCs w:val="24"/>
        </w:rPr>
        <w:t xml:space="preserve">PRU ve YÜKLENİCİ tarafından, </w:t>
      </w:r>
      <w:r w:rsidR="00C334FD">
        <w:rPr>
          <w:bCs/>
          <w:sz w:val="24"/>
          <w:szCs w:val="24"/>
        </w:rPr>
        <w:t xml:space="preserve"> teçhizat </w:t>
      </w:r>
      <w:r w:rsidRPr="00492B6F">
        <w:rPr>
          <w:bCs/>
          <w:sz w:val="24"/>
          <w:szCs w:val="24"/>
        </w:rPr>
        <w:t>ile ilgili servis sağla</w:t>
      </w:r>
      <w:r w:rsidR="00492B6F">
        <w:rPr>
          <w:bCs/>
          <w:sz w:val="24"/>
          <w:szCs w:val="24"/>
        </w:rPr>
        <w:t>yıcı firmaların hangileri olaca</w:t>
      </w:r>
      <w:r w:rsidRPr="00492B6F">
        <w:rPr>
          <w:bCs/>
          <w:sz w:val="24"/>
          <w:szCs w:val="24"/>
        </w:rPr>
        <w:t>ğına, garanti taahhüdü devamı, servis maliyeti gibi tüm noktalar dikkate alınarak, karşılıklı mutabakat sağlanarak birlikte karar verilir. Söz</w:t>
      </w:r>
      <w:r w:rsidR="00773319">
        <w:rPr>
          <w:bCs/>
          <w:sz w:val="24"/>
          <w:szCs w:val="24"/>
        </w:rPr>
        <w:t xml:space="preserve"> </w:t>
      </w:r>
      <w:r w:rsidRPr="00492B6F">
        <w:rPr>
          <w:bCs/>
          <w:sz w:val="24"/>
          <w:szCs w:val="24"/>
        </w:rPr>
        <w:t>konusu servis sağl</w:t>
      </w:r>
      <w:r w:rsidR="00492B6F">
        <w:rPr>
          <w:bCs/>
          <w:sz w:val="24"/>
          <w:szCs w:val="24"/>
        </w:rPr>
        <w:t>ayıcı firmalarla ilgili değişik</w:t>
      </w:r>
      <w:r w:rsidRPr="00492B6F">
        <w:rPr>
          <w:bCs/>
          <w:sz w:val="24"/>
          <w:szCs w:val="24"/>
        </w:rPr>
        <w:t xml:space="preserve">lik kararları </w:t>
      </w:r>
      <w:proofErr w:type="spellStart"/>
      <w:r w:rsidRPr="00492B6F">
        <w:rPr>
          <w:bCs/>
          <w:sz w:val="24"/>
          <w:szCs w:val="24"/>
        </w:rPr>
        <w:t>YÜKLENİCİ’nin</w:t>
      </w:r>
      <w:proofErr w:type="spellEnd"/>
      <w:r w:rsidRPr="00492B6F">
        <w:rPr>
          <w:bCs/>
          <w:sz w:val="24"/>
          <w:szCs w:val="24"/>
        </w:rPr>
        <w:t xml:space="preserve"> talebi / önerisi üzerine değiştirilebilir</w:t>
      </w:r>
      <w:r w:rsidRPr="00F364BE">
        <w:rPr>
          <w:b/>
          <w:bCs/>
          <w:sz w:val="24"/>
          <w:szCs w:val="24"/>
        </w:rPr>
        <w:t>.</w:t>
      </w:r>
    </w:p>
    <w:p w14:paraId="763E589E" w14:textId="7B36ED6B" w:rsidR="00F364BE" w:rsidRPr="00492B6F" w:rsidRDefault="00F364BE" w:rsidP="00706FCF">
      <w:pPr>
        <w:pStyle w:val="GvdeMetniGirintisi"/>
        <w:tabs>
          <w:tab w:val="left" w:pos="993"/>
        </w:tabs>
        <w:spacing w:before="120" w:after="120"/>
        <w:ind w:left="0"/>
        <w:rPr>
          <w:bCs/>
          <w:sz w:val="24"/>
          <w:szCs w:val="24"/>
        </w:rPr>
      </w:pPr>
      <w:r>
        <w:rPr>
          <w:b/>
          <w:bCs/>
          <w:sz w:val="24"/>
          <w:szCs w:val="24"/>
        </w:rPr>
        <w:t>3.</w:t>
      </w:r>
      <w:r w:rsidR="00706FCF">
        <w:rPr>
          <w:b/>
          <w:bCs/>
          <w:sz w:val="24"/>
          <w:szCs w:val="24"/>
        </w:rPr>
        <w:t>12.</w:t>
      </w:r>
      <w:r w:rsidRPr="00492B6F">
        <w:rPr>
          <w:bCs/>
          <w:sz w:val="24"/>
          <w:szCs w:val="24"/>
        </w:rPr>
        <w:t>YÜKLENİCİ personelinin yapacağı işlemler neticesinde ortaya çıkabilecek tüm arıza ve zarar ziyan PRU tarafından YÜKLENİCİ’</w:t>
      </w:r>
      <w:r w:rsidR="00C334FD">
        <w:rPr>
          <w:bCs/>
          <w:sz w:val="24"/>
          <w:szCs w:val="24"/>
        </w:rPr>
        <w:t xml:space="preserve"> </w:t>
      </w:r>
      <w:r w:rsidRPr="00492B6F">
        <w:rPr>
          <w:bCs/>
          <w:sz w:val="24"/>
          <w:szCs w:val="24"/>
        </w:rPr>
        <w:t>ye fatura edilir. YÜKLENİCİ bu durumu itirazsız kabul eder. Zararın kendisine ait olmadığını ispatlama yükümlülüğü YÜKLENİCİ’</w:t>
      </w:r>
      <w:r w:rsidR="00C334FD">
        <w:rPr>
          <w:bCs/>
          <w:sz w:val="24"/>
          <w:szCs w:val="24"/>
        </w:rPr>
        <w:t xml:space="preserve"> </w:t>
      </w:r>
      <w:r w:rsidRPr="00492B6F">
        <w:rPr>
          <w:bCs/>
          <w:sz w:val="24"/>
          <w:szCs w:val="24"/>
        </w:rPr>
        <w:t>ye aittir.</w:t>
      </w:r>
    </w:p>
    <w:p w14:paraId="50DAA06E" w14:textId="578D3A68" w:rsidR="00F364BE" w:rsidRPr="00492B6F" w:rsidRDefault="00F364BE" w:rsidP="00706FCF">
      <w:pPr>
        <w:pStyle w:val="GvdeMetniGirintisi"/>
        <w:tabs>
          <w:tab w:val="left" w:pos="993"/>
        </w:tabs>
        <w:spacing w:before="120" w:after="120"/>
        <w:ind w:left="0"/>
        <w:rPr>
          <w:bCs/>
          <w:sz w:val="24"/>
          <w:szCs w:val="24"/>
        </w:rPr>
      </w:pPr>
      <w:r>
        <w:rPr>
          <w:b/>
          <w:bCs/>
          <w:sz w:val="24"/>
          <w:szCs w:val="24"/>
        </w:rPr>
        <w:t>3.</w:t>
      </w:r>
      <w:r w:rsidR="00706FCF">
        <w:rPr>
          <w:b/>
          <w:bCs/>
          <w:sz w:val="24"/>
          <w:szCs w:val="24"/>
        </w:rPr>
        <w:t>13.</w:t>
      </w:r>
      <w:r w:rsidRPr="00492B6F">
        <w:rPr>
          <w:bCs/>
          <w:sz w:val="24"/>
          <w:szCs w:val="24"/>
        </w:rPr>
        <w:t>YÜKLENİCİ, yapacağı işlerde İşçi Sağlığı ve İş Güvenliği</w:t>
      </w:r>
      <w:r w:rsidR="00C334FD">
        <w:rPr>
          <w:bCs/>
          <w:sz w:val="24"/>
          <w:szCs w:val="24"/>
        </w:rPr>
        <w:t xml:space="preserve"> Mevzuatı hükümlerini yerine ge</w:t>
      </w:r>
      <w:r w:rsidRPr="00492B6F">
        <w:rPr>
          <w:bCs/>
          <w:sz w:val="24"/>
          <w:szCs w:val="24"/>
        </w:rPr>
        <w:t>tirmekle yükümlüdür.</w:t>
      </w:r>
    </w:p>
    <w:p w14:paraId="6E497FB0" w14:textId="6886FFDC" w:rsidR="00F364BE" w:rsidRPr="00492B6F" w:rsidRDefault="00F364BE" w:rsidP="00706FCF">
      <w:pPr>
        <w:pStyle w:val="GvdeMetniGirintisi"/>
        <w:tabs>
          <w:tab w:val="left" w:pos="993"/>
        </w:tabs>
        <w:spacing w:before="120" w:after="120"/>
        <w:ind w:left="0"/>
        <w:rPr>
          <w:bCs/>
          <w:sz w:val="24"/>
          <w:szCs w:val="24"/>
        </w:rPr>
      </w:pPr>
      <w:r>
        <w:rPr>
          <w:b/>
          <w:bCs/>
          <w:sz w:val="24"/>
          <w:szCs w:val="24"/>
        </w:rPr>
        <w:t>3.</w:t>
      </w:r>
      <w:r w:rsidR="00706FCF">
        <w:rPr>
          <w:b/>
          <w:bCs/>
          <w:sz w:val="24"/>
          <w:szCs w:val="24"/>
        </w:rPr>
        <w:t>14.</w:t>
      </w:r>
      <w:r w:rsidRPr="00492B6F">
        <w:rPr>
          <w:bCs/>
          <w:sz w:val="24"/>
          <w:szCs w:val="24"/>
        </w:rPr>
        <w:t>YÜKLENİCİ, yüklenimi altında bulunan işlerin ifası için çalıştırdığı tüm personelinin sıcak yemek/kumanya bedelini karşılamakla yükümlüdür.</w:t>
      </w:r>
    </w:p>
    <w:p w14:paraId="14B47A14" w14:textId="2BBF6F55" w:rsidR="00F364BE" w:rsidRPr="00F563C2" w:rsidRDefault="00F364BE" w:rsidP="00861B86">
      <w:pPr>
        <w:pStyle w:val="GvdeMetniGirintisi"/>
        <w:tabs>
          <w:tab w:val="left" w:pos="993"/>
        </w:tabs>
        <w:spacing w:before="120" w:after="120"/>
        <w:ind w:left="0"/>
        <w:jc w:val="both"/>
        <w:rPr>
          <w:bCs/>
          <w:sz w:val="24"/>
          <w:szCs w:val="24"/>
        </w:rPr>
      </w:pPr>
      <w:r>
        <w:rPr>
          <w:b/>
          <w:bCs/>
          <w:sz w:val="24"/>
          <w:szCs w:val="24"/>
        </w:rPr>
        <w:t>3.</w:t>
      </w:r>
      <w:r w:rsidR="00706FCF">
        <w:rPr>
          <w:b/>
          <w:bCs/>
          <w:sz w:val="24"/>
          <w:szCs w:val="24"/>
        </w:rPr>
        <w:t>15.</w:t>
      </w:r>
      <w:r w:rsidRPr="00F563C2">
        <w:rPr>
          <w:bCs/>
          <w:sz w:val="24"/>
          <w:szCs w:val="24"/>
        </w:rPr>
        <w:t>YÜKLENİCİ, PRU’</w:t>
      </w:r>
      <w:r w:rsidR="00C334FD" w:rsidRPr="00F563C2">
        <w:rPr>
          <w:bCs/>
          <w:sz w:val="24"/>
          <w:szCs w:val="24"/>
        </w:rPr>
        <w:t xml:space="preserve"> </w:t>
      </w:r>
      <w:r w:rsidRPr="00F563C2">
        <w:rPr>
          <w:bCs/>
          <w:sz w:val="24"/>
          <w:szCs w:val="24"/>
        </w:rPr>
        <w:t xml:space="preserve">da görevli çalışanlarının işe alım ve işten ayrılma durumları ile ilgili tüm bilgi ve iş kanununun gerekli kıldığı ibraname </w:t>
      </w:r>
      <w:r w:rsidR="00322C57" w:rsidRPr="00F563C2">
        <w:rPr>
          <w:bCs/>
          <w:sz w:val="24"/>
          <w:szCs w:val="24"/>
        </w:rPr>
        <w:t>dâhil</w:t>
      </w:r>
      <w:r w:rsidRPr="00F563C2">
        <w:rPr>
          <w:bCs/>
          <w:sz w:val="24"/>
          <w:szCs w:val="24"/>
        </w:rPr>
        <w:t xml:space="preserve"> belgeleri, çalışanların görev yerleri, görev süreleri ve görevleri ile </w:t>
      </w:r>
      <w:r w:rsidRPr="00F563C2">
        <w:rPr>
          <w:bCs/>
          <w:sz w:val="24"/>
          <w:szCs w:val="24"/>
        </w:rPr>
        <w:lastRenderedPageBreak/>
        <w:t xml:space="preserve">ilgili değişiklikleri </w:t>
      </w:r>
      <w:r w:rsidR="00061E9F" w:rsidRPr="00F563C2">
        <w:rPr>
          <w:bCs/>
          <w:sz w:val="24"/>
          <w:szCs w:val="24"/>
        </w:rPr>
        <w:t>Üniversite Güvenlik Şube Müdürüne</w:t>
      </w:r>
      <w:r w:rsidRPr="00F563C2">
        <w:rPr>
          <w:bCs/>
          <w:sz w:val="24"/>
          <w:szCs w:val="24"/>
        </w:rPr>
        <w:t xml:space="preserve"> bildirme</w:t>
      </w:r>
      <w:r w:rsidR="00C334FD" w:rsidRPr="00F563C2">
        <w:rPr>
          <w:bCs/>
          <w:sz w:val="24"/>
          <w:szCs w:val="24"/>
        </w:rPr>
        <w:t>kle yükümlüdür. Aksi halde doğa</w:t>
      </w:r>
      <w:r w:rsidRPr="00F563C2">
        <w:rPr>
          <w:bCs/>
          <w:sz w:val="24"/>
          <w:szCs w:val="24"/>
        </w:rPr>
        <w:t>cak tüm kanuni sorumlulukları YÜKLENİCİ kabul etmiş sayılır.</w:t>
      </w:r>
    </w:p>
    <w:p w14:paraId="553473C2" w14:textId="75DE924A" w:rsidR="00061E9F" w:rsidRPr="00906FDE" w:rsidRDefault="00061E9F" w:rsidP="00061E9F">
      <w:pPr>
        <w:pStyle w:val="GvdeMetniGirintisi"/>
        <w:tabs>
          <w:tab w:val="left" w:pos="993"/>
        </w:tabs>
        <w:spacing w:before="120" w:after="120"/>
        <w:ind w:left="0"/>
        <w:jc w:val="both"/>
        <w:rPr>
          <w:b/>
          <w:sz w:val="24"/>
          <w:szCs w:val="24"/>
        </w:rPr>
      </w:pPr>
      <w:r w:rsidRPr="00F563C2">
        <w:rPr>
          <w:b/>
          <w:bCs/>
          <w:sz w:val="24"/>
          <w:szCs w:val="24"/>
        </w:rPr>
        <w:t>3.16.</w:t>
      </w:r>
      <w:r w:rsidRPr="00F563C2">
        <w:rPr>
          <w:sz w:val="24"/>
          <w:szCs w:val="24"/>
        </w:rPr>
        <w:t xml:space="preserve">YÜKLENİCİ, işe başlamadan önce ilgili Personelin aşağıda gösterilen belgeleri içerir dosyalarından birer suretini </w:t>
      </w:r>
      <w:r w:rsidRPr="00F563C2">
        <w:rPr>
          <w:bCs/>
          <w:sz w:val="24"/>
          <w:szCs w:val="24"/>
        </w:rPr>
        <w:t>Üniversite Güvenlik Şube Müdürüne</w:t>
      </w:r>
      <w:r w:rsidRPr="00F563C2">
        <w:rPr>
          <w:sz w:val="24"/>
          <w:szCs w:val="24"/>
        </w:rPr>
        <w:t xml:space="preserve"> Teslim Edecek ve dosya kapsamındaki bilgilerin doğruluğundan mesul olacaktır.</w:t>
      </w:r>
    </w:p>
    <w:p w14:paraId="5849B590" w14:textId="77777777" w:rsidR="00061E9F" w:rsidRPr="00906FDE" w:rsidRDefault="00061E9F" w:rsidP="00061E9F">
      <w:pPr>
        <w:pStyle w:val="GvdeMetniGirintisi"/>
        <w:tabs>
          <w:tab w:val="left" w:pos="993"/>
        </w:tabs>
        <w:spacing w:before="120" w:after="120"/>
        <w:ind w:left="0"/>
        <w:jc w:val="both"/>
        <w:rPr>
          <w:b/>
          <w:sz w:val="24"/>
          <w:szCs w:val="24"/>
        </w:rPr>
      </w:pPr>
      <w:r w:rsidRPr="00906FDE">
        <w:rPr>
          <w:b/>
          <w:sz w:val="24"/>
          <w:szCs w:val="24"/>
        </w:rPr>
        <w:t>· SGK İşe Giriş Bildirgesi (İlgili Hizmet Adresleri İle İlgili SGK İşyeri Bildirimlerini Yapacak)</w:t>
      </w:r>
    </w:p>
    <w:p w14:paraId="1EC73838" w14:textId="77777777" w:rsidR="00061E9F" w:rsidRPr="00906FDE" w:rsidRDefault="00061E9F" w:rsidP="00061E9F">
      <w:pPr>
        <w:pStyle w:val="GvdeMetniGirintisi"/>
        <w:tabs>
          <w:tab w:val="left" w:pos="993"/>
        </w:tabs>
        <w:spacing w:before="120" w:after="120"/>
        <w:ind w:left="0"/>
        <w:jc w:val="both"/>
        <w:rPr>
          <w:b/>
          <w:sz w:val="24"/>
          <w:szCs w:val="24"/>
        </w:rPr>
      </w:pPr>
      <w:r w:rsidRPr="00906FDE">
        <w:rPr>
          <w:b/>
          <w:sz w:val="24"/>
          <w:szCs w:val="24"/>
        </w:rPr>
        <w:t>· Nüfus Cüzdanı Sureti,</w:t>
      </w:r>
    </w:p>
    <w:p w14:paraId="5BC48D31" w14:textId="77777777" w:rsidR="00061E9F" w:rsidRPr="00906FDE" w:rsidRDefault="00061E9F" w:rsidP="00061E9F">
      <w:pPr>
        <w:pStyle w:val="GvdeMetniGirintisi"/>
        <w:tabs>
          <w:tab w:val="left" w:pos="993"/>
        </w:tabs>
        <w:spacing w:before="120" w:after="120"/>
        <w:ind w:left="0"/>
        <w:jc w:val="both"/>
        <w:rPr>
          <w:b/>
          <w:sz w:val="24"/>
          <w:szCs w:val="24"/>
        </w:rPr>
      </w:pPr>
      <w:r w:rsidRPr="00906FDE">
        <w:rPr>
          <w:b/>
          <w:sz w:val="24"/>
          <w:szCs w:val="24"/>
        </w:rPr>
        <w:t>· İkamet İlmühaberi,</w:t>
      </w:r>
    </w:p>
    <w:p w14:paraId="1E696A44" w14:textId="77777777" w:rsidR="00061E9F" w:rsidRPr="00906FDE" w:rsidRDefault="00061E9F" w:rsidP="00061E9F">
      <w:pPr>
        <w:pStyle w:val="GvdeMetniGirintisi"/>
        <w:tabs>
          <w:tab w:val="left" w:pos="993"/>
        </w:tabs>
        <w:spacing w:before="120" w:after="120"/>
        <w:ind w:left="0"/>
        <w:jc w:val="both"/>
        <w:rPr>
          <w:b/>
          <w:sz w:val="24"/>
          <w:szCs w:val="24"/>
        </w:rPr>
      </w:pPr>
      <w:r w:rsidRPr="00906FDE">
        <w:rPr>
          <w:b/>
          <w:sz w:val="24"/>
          <w:szCs w:val="24"/>
        </w:rPr>
        <w:t>· Son Bir Ay İçinde Alınmış Adli Sicil Kaydı,</w:t>
      </w:r>
    </w:p>
    <w:p w14:paraId="27504A30" w14:textId="162C3652" w:rsidR="00061E9F" w:rsidRPr="00906FDE" w:rsidRDefault="00061E9F" w:rsidP="00061E9F">
      <w:pPr>
        <w:pStyle w:val="GvdeMetniGirintisi"/>
        <w:tabs>
          <w:tab w:val="left" w:pos="993"/>
        </w:tabs>
        <w:spacing w:before="120" w:after="120"/>
        <w:ind w:left="0"/>
        <w:jc w:val="both"/>
        <w:rPr>
          <w:b/>
          <w:sz w:val="24"/>
          <w:szCs w:val="24"/>
        </w:rPr>
      </w:pPr>
      <w:r w:rsidRPr="00906FDE">
        <w:rPr>
          <w:b/>
          <w:sz w:val="24"/>
          <w:szCs w:val="24"/>
        </w:rPr>
        <w:t>· Gece Ve Yüksekte Çalışmalara Uygun Sağlık Raporu,</w:t>
      </w:r>
    </w:p>
    <w:p w14:paraId="43A825BE" w14:textId="7EC45AFC" w:rsidR="00061E9F" w:rsidRPr="00906FDE" w:rsidRDefault="00061E9F" w:rsidP="00061E9F">
      <w:pPr>
        <w:pStyle w:val="GvdeMetniGirintisi"/>
        <w:tabs>
          <w:tab w:val="left" w:pos="993"/>
        </w:tabs>
        <w:spacing w:before="120" w:after="120"/>
        <w:ind w:left="0"/>
        <w:jc w:val="both"/>
        <w:rPr>
          <w:b/>
          <w:sz w:val="24"/>
          <w:szCs w:val="24"/>
        </w:rPr>
      </w:pPr>
      <w:r w:rsidRPr="00906FDE">
        <w:rPr>
          <w:b/>
          <w:sz w:val="24"/>
          <w:szCs w:val="24"/>
        </w:rPr>
        <w:t xml:space="preserve">· Tetanos Aşısı, Akciğer Filmi(ya da Solunum Fonksiyon Testi) ve </w:t>
      </w:r>
      <w:proofErr w:type="spellStart"/>
      <w:r w:rsidRPr="00906FDE">
        <w:rPr>
          <w:b/>
          <w:sz w:val="24"/>
          <w:szCs w:val="24"/>
        </w:rPr>
        <w:t>Odyo</w:t>
      </w:r>
      <w:proofErr w:type="spellEnd"/>
      <w:r w:rsidRPr="00906FDE">
        <w:rPr>
          <w:b/>
          <w:sz w:val="24"/>
          <w:szCs w:val="24"/>
        </w:rPr>
        <w:t xml:space="preserve"> Test Sonuçları,</w:t>
      </w:r>
    </w:p>
    <w:p w14:paraId="24BCD04D" w14:textId="77777777" w:rsidR="00061E9F" w:rsidRPr="00906FDE" w:rsidRDefault="00061E9F" w:rsidP="00061E9F">
      <w:pPr>
        <w:pStyle w:val="GvdeMetniGirintisi"/>
        <w:tabs>
          <w:tab w:val="left" w:pos="993"/>
        </w:tabs>
        <w:spacing w:before="120" w:after="120"/>
        <w:ind w:left="0"/>
        <w:jc w:val="both"/>
        <w:rPr>
          <w:b/>
          <w:sz w:val="24"/>
          <w:szCs w:val="24"/>
        </w:rPr>
      </w:pPr>
      <w:r w:rsidRPr="00906FDE">
        <w:rPr>
          <w:b/>
          <w:sz w:val="24"/>
          <w:szCs w:val="24"/>
        </w:rPr>
        <w:t>· Tahsil Durumunu Gösterir Belge,</w:t>
      </w:r>
    </w:p>
    <w:p w14:paraId="7A8FF17C" w14:textId="77777777" w:rsidR="00061E9F" w:rsidRPr="00906FDE" w:rsidRDefault="00061E9F" w:rsidP="00061E9F">
      <w:pPr>
        <w:pStyle w:val="GvdeMetniGirintisi"/>
        <w:tabs>
          <w:tab w:val="left" w:pos="993"/>
        </w:tabs>
        <w:spacing w:before="120" w:after="120"/>
        <w:ind w:left="0"/>
        <w:jc w:val="both"/>
        <w:rPr>
          <w:b/>
          <w:sz w:val="24"/>
          <w:szCs w:val="24"/>
        </w:rPr>
      </w:pPr>
      <w:r w:rsidRPr="00906FDE">
        <w:rPr>
          <w:b/>
          <w:sz w:val="24"/>
          <w:szCs w:val="24"/>
        </w:rPr>
        <w:t>· Son 6 (Altı) Ay Önce Çekilmiş Vesikalık Fotoğraf,</w:t>
      </w:r>
    </w:p>
    <w:p w14:paraId="7F30283D" w14:textId="77777777" w:rsidR="00061E9F" w:rsidRPr="00906FDE" w:rsidRDefault="00061E9F" w:rsidP="00061E9F">
      <w:pPr>
        <w:pStyle w:val="GvdeMetniGirintisi"/>
        <w:tabs>
          <w:tab w:val="left" w:pos="993"/>
        </w:tabs>
        <w:spacing w:before="120" w:after="120"/>
        <w:ind w:left="0"/>
        <w:jc w:val="both"/>
        <w:rPr>
          <w:b/>
          <w:sz w:val="24"/>
          <w:szCs w:val="24"/>
        </w:rPr>
      </w:pPr>
      <w:r w:rsidRPr="00906FDE">
        <w:rPr>
          <w:b/>
          <w:sz w:val="24"/>
          <w:szCs w:val="24"/>
        </w:rPr>
        <w:t>· Firma Uzman Ve Hekiminden Alınan İş Sağlığı Ve Güvenliği Eğitim Sertifikası,</w:t>
      </w:r>
    </w:p>
    <w:p w14:paraId="7584B8A6" w14:textId="77777777" w:rsidR="00061E9F" w:rsidRPr="00906FDE" w:rsidRDefault="00061E9F" w:rsidP="00061E9F">
      <w:pPr>
        <w:pStyle w:val="GvdeMetniGirintisi"/>
        <w:tabs>
          <w:tab w:val="left" w:pos="993"/>
        </w:tabs>
        <w:spacing w:before="120" w:after="120"/>
        <w:ind w:left="0"/>
        <w:jc w:val="both"/>
        <w:rPr>
          <w:b/>
          <w:sz w:val="24"/>
          <w:szCs w:val="24"/>
        </w:rPr>
      </w:pPr>
      <w:r w:rsidRPr="00906FDE">
        <w:rPr>
          <w:b/>
          <w:sz w:val="24"/>
          <w:szCs w:val="24"/>
        </w:rPr>
        <w:t>· Mesleki Sertifikaları,</w:t>
      </w:r>
    </w:p>
    <w:p w14:paraId="1E6CFFD7" w14:textId="6B8EC353" w:rsidR="00906FDE" w:rsidRPr="00EA5613" w:rsidRDefault="00061E9F" w:rsidP="00861B86">
      <w:pPr>
        <w:pStyle w:val="GvdeMetniGirintisi"/>
        <w:tabs>
          <w:tab w:val="left" w:pos="993"/>
        </w:tabs>
        <w:spacing w:before="120" w:after="120"/>
        <w:ind w:left="0"/>
        <w:jc w:val="both"/>
        <w:rPr>
          <w:b/>
          <w:bCs/>
          <w:sz w:val="24"/>
          <w:szCs w:val="24"/>
        </w:rPr>
      </w:pPr>
      <w:r w:rsidRPr="00906FDE">
        <w:rPr>
          <w:b/>
          <w:sz w:val="24"/>
          <w:szCs w:val="24"/>
        </w:rPr>
        <w:t xml:space="preserve">· </w:t>
      </w:r>
      <w:r w:rsidRPr="00906FDE">
        <w:rPr>
          <w:b/>
          <w:bCs/>
          <w:sz w:val="24"/>
          <w:szCs w:val="24"/>
        </w:rPr>
        <w:t>Yapılacak İşe Uygun Kişisel Koruyucu Zimmet Tutanağı</w:t>
      </w:r>
    </w:p>
    <w:p w14:paraId="6ABBFD8C" w14:textId="2A7C8550" w:rsidR="00F364BE" w:rsidRPr="00492B6F" w:rsidRDefault="00F364BE" w:rsidP="00861B86">
      <w:pPr>
        <w:pStyle w:val="GvdeMetniGirintisi"/>
        <w:tabs>
          <w:tab w:val="left" w:pos="993"/>
        </w:tabs>
        <w:spacing w:before="120" w:after="120"/>
        <w:ind w:left="0"/>
        <w:jc w:val="both"/>
        <w:rPr>
          <w:bCs/>
          <w:sz w:val="24"/>
          <w:szCs w:val="24"/>
        </w:rPr>
      </w:pPr>
      <w:r w:rsidRPr="00F563C2">
        <w:rPr>
          <w:b/>
          <w:bCs/>
          <w:sz w:val="24"/>
          <w:szCs w:val="24"/>
        </w:rPr>
        <w:t>3.</w:t>
      </w:r>
      <w:r w:rsidR="00706FCF" w:rsidRPr="00F563C2">
        <w:rPr>
          <w:b/>
          <w:bCs/>
          <w:sz w:val="24"/>
          <w:szCs w:val="24"/>
        </w:rPr>
        <w:t>1</w:t>
      </w:r>
      <w:r w:rsidR="00061E9F" w:rsidRPr="00F563C2">
        <w:rPr>
          <w:b/>
          <w:bCs/>
          <w:sz w:val="24"/>
          <w:szCs w:val="24"/>
        </w:rPr>
        <w:t>7</w:t>
      </w:r>
      <w:r w:rsidR="00706FCF" w:rsidRPr="00F563C2">
        <w:rPr>
          <w:b/>
          <w:bCs/>
          <w:sz w:val="24"/>
          <w:szCs w:val="24"/>
        </w:rPr>
        <w:t>.</w:t>
      </w:r>
      <w:r w:rsidRPr="00F563C2">
        <w:rPr>
          <w:bCs/>
          <w:sz w:val="24"/>
          <w:szCs w:val="24"/>
        </w:rPr>
        <w:t>YÜKLENİCİ, PRU</w:t>
      </w:r>
      <w:r w:rsidR="00C334FD" w:rsidRPr="00F563C2">
        <w:rPr>
          <w:bCs/>
          <w:sz w:val="24"/>
          <w:szCs w:val="24"/>
        </w:rPr>
        <w:t xml:space="preserve"> </w:t>
      </w:r>
      <w:r w:rsidRPr="00F563C2">
        <w:rPr>
          <w:bCs/>
          <w:sz w:val="24"/>
          <w:szCs w:val="24"/>
        </w:rPr>
        <w:t>’</w:t>
      </w:r>
      <w:proofErr w:type="spellStart"/>
      <w:r w:rsidRPr="00F563C2">
        <w:rPr>
          <w:bCs/>
          <w:sz w:val="24"/>
          <w:szCs w:val="24"/>
        </w:rPr>
        <w:t>nun</w:t>
      </w:r>
      <w:proofErr w:type="spellEnd"/>
      <w:r w:rsidRPr="00F563C2">
        <w:rPr>
          <w:bCs/>
          <w:sz w:val="24"/>
          <w:szCs w:val="24"/>
        </w:rPr>
        <w:t xml:space="preserve"> İş Sağlığı ve Güvenliği Risk Değerlendirme Yönetmeliği uyarınca yürütülen risk değerlendirmesi çalışmaları konusunda, sorumluluk</w:t>
      </w:r>
      <w:r w:rsidR="00C334FD" w:rsidRPr="00F563C2">
        <w:rPr>
          <w:bCs/>
          <w:sz w:val="24"/>
          <w:szCs w:val="24"/>
        </w:rPr>
        <w:t xml:space="preserve"> alanları ile ilgili ihtiyaç du</w:t>
      </w:r>
      <w:r w:rsidRPr="00F563C2">
        <w:rPr>
          <w:bCs/>
          <w:sz w:val="24"/>
          <w:szCs w:val="24"/>
        </w:rPr>
        <w:t>yulan bilgi ve belgeleri temin etmekle ve bu konudaki çalışmaları PRU İş Sağlığı ve Güvenliği Uzmanı ile koordine etmekle yükümlüdür.</w:t>
      </w:r>
      <w:r w:rsidR="00061E9F" w:rsidRPr="00F563C2">
        <w:rPr>
          <w:rFonts w:asciiTheme="minorHAnsi" w:eastAsiaTheme="minorEastAsia" w:hAnsiTheme="minorHAnsi" w:cstheme="minorBidi"/>
          <w:color w:val="000000"/>
          <w:sz w:val="27"/>
          <w:szCs w:val="27"/>
          <w:lang w:eastAsia="zh-TW"/>
        </w:rPr>
        <w:t xml:space="preserve"> </w:t>
      </w:r>
      <w:r w:rsidR="00061E9F" w:rsidRPr="00F563C2">
        <w:rPr>
          <w:bCs/>
          <w:sz w:val="24"/>
          <w:szCs w:val="24"/>
        </w:rPr>
        <w:t>Hizmet süresi boyunca iş güvenliği çalışmalarını sürdürecek uzmanının İSG Kâtip sözleşmesini ÜNİVERSİTE’ ye sunacaktır.</w:t>
      </w:r>
    </w:p>
    <w:p w14:paraId="48FACB1C" w14:textId="2B2152DD" w:rsidR="00F364BE" w:rsidRPr="00492B6F" w:rsidRDefault="00492B6F" w:rsidP="00861B86">
      <w:pPr>
        <w:pStyle w:val="GvdeMetniGirintisi"/>
        <w:tabs>
          <w:tab w:val="left" w:pos="993"/>
        </w:tabs>
        <w:spacing w:before="120" w:after="120"/>
        <w:ind w:left="0"/>
        <w:jc w:val="both"/>
        <w:rPr>
          <w:bCs/>
          <w:sz w:val="24"/>
          <w:szCs w:val="24"/>
        </w:rPr>
      </w:pPr>
      <w:r>
        <w:rPr>
          <w:b/>
          <w:bCs/>
          <w:sz w:val="24"/>
          <w:szCs w:val="24"/>
        </w:rPr>
        <w:t>3.</w:t>
      </w:r>
      <w:r w:rsidR="00706FCF">
        <w:rPr>
          <w:b/>
          <w:bCs/>
          <w:sz w:val="24"/>
          <w:szCs w:val="24"/>
        </w:rPr>
        <w:t>1</w:t>
      </w:r>
      <w:r w:rsidR="00061E9F">
        <w:rPr>
          <w:b/>
          <w:bCs/>
          <w:sz w:val="24"/>
          <w:szCs w:val="24"/>
        </w:rPr>
        <w:t>8</w:t>
      </w:r>
      <w:r w:rsidR="00706FCF" w:rsidRPr="00D1599F">
        <w:rPr>
          <w:b/>
          <w:bCs/>
          <w:sz w:val="24"/>
          <w:szCs w:val="24"/>
        </w:rPr>
        <w:t>.</w:t>
      </w:r>
      <w:r w:rsidR="00D1599F" w:rsidRPr="003D025E">
        <w:rPr>
          <w:color w:val="000000"/>
          <w:sz w:val="24"/>
          <w:szCs w:val="24"/>
        </w:rPr>
        <w:t>YÜKLENİCİ; hizmet süresi boyunca gerekli yasa ve kanunlara uygun şekilde hizmet verecek</w:t>
      </w:r>
      <w:r w:rsidR="003D025E" w:rsidRPr="003D025E">
        <w:rPr>
          <w:color w:val="000000"/>
          <w:sz w:val="24"/>
          <w:szCs w:val="24"/>
        </w:rPr>
        <w:t>tir.</w:t>
      </w:r>
      <w:r w:rsidR="00D1599F">
        <w:rPr>
          <w:rFonts w:ascii="Calibri" w:hAnsi="Calibri" w:cs="Tahoma"/>
          <w:color w:val="000000"/>
        </w:rPr>
        <w:t xml:space="preserve"> </w:t>
      </w:r>
      <w:proofErr w:type="gramStart"/>
      <w:r w:rsidR="00F364BE" w:rsidRPr="00492B6F">
        <w:rPr>
          <w:bCs/>
          <w:sz w:val="24"/>
          <w:szCs w:val="24"/>
        </w:rPr>
        <w:t>YÜKLENİCİ; çalışanın (işçinin)  işyerinde iş edinimini sunduğu sırada kasıtlı ve sistematik olarak belirli bir süre işveren veya başka bir çalışan tarafından</w:t>
      </w:r>
      <w:r w:rsidR="00F364BE" w:rsidRPr="00F364BE">
        <w:rPr>
          <w:b/>
          <w:bCs/>
          <w:sz w:val="24"/>
          <w:szCs w:val="24"/>
        </w:rPr>
        <w:t xml:space="preserve"> </w:t>
      </w:r>
      <w:r w:rsidR="00F364BE" w:rsidRPr="00492B6F">
        <w:rPr>
          <w:bCs/>
          <w:sz w:val="24"/>
          <w:szCs w:val="24"/>
        </w:rPr>
        <w:t xml:space="preserve">aşağılanması, küçümsenmesi, dışlanması, kişiliğinin veya saygınlığının zedelenmesi, kötü </w:t>
      </w:r>
      <w:r w:rsidR="00861B86">
        <w:rPr>
          <w:bCs/>
          <w:sz w:val="24"/>
          <w:szCs w:val="24"/>
        </w:rPr>
        <w:t>muameleye tabi tutulması ve ben</w:t>
      </w:r>
      <w:r w:rsidR="00F364BE" w:rsidRPr="00492B6F">
        <w:rPr>
          <w:bCs/>
          <w:sz w:val="24"/>
          <w:szCs w:val="24"/>
        </w:rPr>
        <w:t xml:space="preserve">zeri şekillerde ortaya çıkan psikolojik tacizin önlenmesi bakımından Anayasanın; 17/1 ve 17/2,  4758 sayılı iş kanunu, 6331 sayılı İş sağlığı ve Güvenliği kanunun </w:t>
      </w:r>
      <w:r w:rsidR="00706FCF">
        <w:rPr>
          <w:bCs/>
          <w:sz w:val="24"/>
          <w:szCs w:val="24"/>
        </w:rPr>
        <w:t>“İşverenin Genel Yükümlü</w:t>
      </w:r>
      <w:r w:rsidR="00F364BE" w:rsidRPr="00492B6F">
        <w:rPr>
          <w:bCs/>
          <w:sz w:val="24"/>
          <w:szCs w:val="24"/>
        </w:rPr>
        <w:t xml:space="preserve">lüğü” başlıklı 4.maddesi, 6098 sayılı borçlar kanunun 4/7 maddesi,  5237 sayılı Türk Ceza Kanunun ilgili hükümleri ve 19.03.2011 tarih, 27879 sayılı </w:t>
      </w:r>
      <w:r w:rsidR="00706FCF">
        <w:rPr>
          <w:bCs/>
          <w:sz w:val="24"/>
          <w:szCs w:val="24"/>
        </w:rPr>
        <w:t>Resmi Gazetede yayımlanan “işye</w:t>
      </w:r>
      <w:r w:rsidR="00F563C2">
        <w:rPr>
          <w:bCs/>
          <w:sz w:val="24"/>
          <w:szCs w:val="24"/>
        </w:rPr>
        <w:t xml:space="preserve">rinde Psikolojik </w:t>
      </w:r>
      <w:r w:rsidR="00F364BE" w:rsidRPr="00492B6F">
        <w:rPr>
          <w:bCs/>
          <w:sz w:val="24"/>
          <w:szCs w:val="24"/>
        </w:rPr>
        <w:t>Tacizin Önlenmesine Dair “ Başbakanlık Genelgesinin emredici hükümleri uyarınca gerekli önlemleri almakla yükümlüdür.</w:t>
      </w:r>
      <w:proofErr w:type="gramEnd"/>
    </w:p>
    <w:p w14:paraId="584ED68C" w14:textId="7AE1496C" w:rsidR="00F364BE" w:rsidRPr="003D025E" w:rsidRDefault="00492B6F" w:rsidP="00365AC8">
      <w:pPr>
        <w:pStyle w:val="GvdeMetniGirintisi"/>
        <w:tabs>
          <w:tab w:val="left" w:pos="993"/>
        </w:tabs>
        <w:spacing w:before="120" w:after="120"/>
        <w:ind w:left="0"/>
        <w:jc w:val="both"/>
        <w:rPr>
          <w:bCs/>
          <w:sz w:val="24"/>
          <w:szCs w:val="24"/>
        </w:rPr>
      </w:pPr>
      <w:r>
        <w:rPr>
          <w:b/>
          <w:bCs/>
          <w:sz w:val="24"/>
          <w:szCs w:val="24"/>
        </w:rPr>
        <w:t>3.</w:t>
      </w:r>
      <w:r w:rsidR="00706FCF">
        <w:rPr>
          <w:b/>
          <w:bCs/>
          <w:sz w:val="24"/>
          <w:szCs w:val="24"/>
        </w:rPr>
        <w:t>1</w:t>
      </w:r>
      <w:r w:rsidR="00061E9F">
        <w:rPr>
          <w:b/>
          <w:bCs/>
          <w:sz w:val="24"/>
          <w:szCs w:val="24"/>
        </w:rPr>
        <w:t>9</w:t>
      </w:r>
      <w:r w:rsidR="00706FCF">
        <w:rPr>
          <w:b/>
          <w:bCs/>
          <w:sz w:val="24"/>
          <w:szCs w:val="24"/>
        </w:rPr>
        <w:t>.</w:t>
      </w:r>
      <w:r w:rsidR="00F364BE" w:rsidRPr="00492B6F">
        <w:rPr>
          <w:bCs/>
          <w:sz w:val="24"/>
          <w:szCs w:val="24"/>
        </w:rPr>
        <w:t>YÜKLENİCİ; 2935 sayılı OHAL Kanunu ve buna bağlı olarak yürüklükte bulunan “OHAL Kapsamında Bazı Tedbirlerin Alınması Hakkında Kanun Hükmünde Kararname” uyarınca  “Güvenlik Soruşturması ve Arşiv Araştırması Yönetmeliği ”’</w:t>
      </w:r>
      <w:r w:rsidR="00706FCF">
        <w:rPr>
          <w:bCs/>
          <w:sz w:val="24"/>
          <w:szCs w:val="24"/>
        </w:rPr>
        <w:t>ne uygun olarak arşiv araştırma</w:t>
      </w:r>
      <w:r w:rsidR="00F364BE" w:rsidRPr="00492B6F">
        <w:rPr>
          <w:bCs/>
          <w:sz w:val="24"/>
          <w:szCs w:val="24"/>
        </w:rPr>
        <w:t>sını yaptırarak</w:t>
      </w:r>
      <w:r w:rsidR="00D05789">
        <w:rPr>
          <w:bCs/>
          <w:sz w:val="24"/>
          <w:szCs w:val="24"/>
        </w:rPr>
        <w:t xml:space="preserve"> </w:t>
      </w:r>
      <w:r w:rsidR="003D025E">
        <w:rPr>
          <w:bCs/>
          <w:sz w:val="24"/>
          <w:szCs w:val="24"/>
        </w:rPr>
        <w:t>s</w:t>
      </w:r>
      <w:r w:rsidR="00F364BE" w:rsidRPr="00492B6F">
        <w:rPr>
          <w:bCs/>
          <w:sz w:val="24"/>
          <w:szCs w:val="24"/>
        </w:rPr>
        <w:t>onucu</w:t>
      </w:r>
      <w:r w:rsidR="00D05789">
        <w:rPr>
          <w:bCs/>
          <w:sz w:val="24"/>
          <w:szCs w:val="24"/>
        </w:rPr>
        <w:t xml:space="preserve"> </w:t>
      </w:r>
      <w:r w:rsidR="00F364BE" w:rsidRPr="00492B6F">
        <w:rPr>
          <w:bCs/>
          <w:sz w:val="24"/>
          <w:szCs w:val="24"/>
        </w:rPr>
        <w:t>hakkında PRU’</w:t>
      </w:r>
      <w:r w:rsidR="00C334FD">
        <w:rPr>
          <w:bCs/>
          <w:sz w:val="24"/>
          <w:szCs w:val="24"/>
        </w:rPr>
        <w:t xml:space="preserve"> </w:t>
      </w:r>
      <w:proofErr w:type="spellStart"/>
      <w:r w:rsidR="00F364BE" w:rsidRPr="00492B6F">
        <w:rPr>
          <w:bCs/>
          <w:sz w:val="24"/>
          <w:szCs w:val="24"/>
        </w:rPr>
        <w:t>yu</w:t>
      </w:r>
      <w:proofErr w:type="spellEnd"/>
      <w:r w:rsidR="00F364BE" w:rsidRPr="00492B6F">
        <w:rPr>
          <w:bCs/>
          <w:sz w:val="24"/>
          <w:szCs w:val="24"/>
        </w:rPr>
        <w:t xml:space="preserve"> bilgilendirmek z</w:t>
      </w:r>
      <w:r w:rsidR="00D05789">
        <w:rPr>
          <w:bCs/>
          <w:sz w:val="24"/>
          <w:szCs w:val="24"/>
        </w:rPr>
        <w:t>orundadır. PRU ayrıca uygun gör</w:t>
      </w:r>
      <w:r w:rsidR="00F364BE" w:rsidRPr="00492B6F">
        <w:rPr>
          <w:bCs/>
          <w:sz w:val="24"/>
          <w:szCs w:val="24"/>
        </w:rPr>
        <w:t>düğü yasal merciler nezdinde çalışanlar hakkında araştırm</w:t>
      </w:r>
      <w:r w:rsidR="00D05789">
        <w:rPr>
          <w:bCs/>
          <w:sz w:val="24"/>
          <w:szCs w:val="24"/>
        </w:rPr>
        <w:t>a iste</w:t>
      </w:r>
      <w:r w:rsidR="00706FCF">
        <w:rPr>
          <w:bCs/>
          <w:sz w:val="24"/>
          <w:szCs w:val="24"/>
        </w:rPr>
        <w:t xml:space="preserve">me hakkı saklıdır. </w:t>
      </w:r>
      <w:r w:rsidR="00706FCF" w:rsidRPr="003D025E">
        <w:rPr>
          <w:bCs/>
          <w:sz w:val="24"/>
          <w:szCs w:val="24"/>
        </w:rPr>
        <w:t>YÜKLE</w:t>
      </w:r>
      <w:r w:rsidR="00F364BE" w:rsidRPr="003D025E">
        <w:rPr>
          <w:bCs/>
          <w:sz w:val="24"/>
          <w:szCs w:val="24"/>
        </w:rPr>
        <w:t xml:space="preserve">NİCİ çalıştırdığı tüm personeli ile ilgili olarak </w:t>
      </w:r>
      <w:r w:rsidR="00D05789" w:rsidRPr="003D025E">
        <w:rPr>
          <w:bCs/>
          <w:sz w:val="24"/>
          <w:szCs w:val="24"/>
        </w:rPr>
        <w:t xml:space="preserve">6 ayda bir Adli Sicil Kaydını PRU ya sunacaktır. </w:t>
      </w:r>
    </w:p>
    <w:p w14:paraId="6389AFD8" w14:textId="4A4E33AD" w:rsidR="00F364BE" w:rsidRPr="00492B6F" w:rsidRDefault="00492B6F" w:rsidP="00365AC8">
      <w:pPr>
        <w:pStyle w:val="GvdeMetniGirintisi"/>
        <w:tabs>
          <w:tab w:val="left" w:pos="993"/>
        </w:tabs>
        <w:spacing w:before="120" w:after="120"/>
        <w:ind w:left="0"/>
        <w:jc w:val="both"/>
        <w:rPr>
          <w:bCs/>
          <w:sz w:val="24"/>
          <w:szCs w:val="24"/>
        </w:rPr>
      </w:pPr>
      <w:r>
        <w:rPr>
          <w:b/>
          <w:bCs/>
          <w:sz w:val="24"/>
          <w:szCs w:val="24"/>
        </w:rPr>
        <w:t>3.</w:t>
      </w:r>
      <w:r w:rsidR="00061E9F">
        <w:rPr>
          <w:b/>
          <w:bCs/>
          <w:sz w:val="24"/>
          <w:szCs w:val="24"/>
        </w:rPr>
        <w:t>20</w:t>
      </w:r>
      <w:r w:rsidR="00706FCF">
        <w:rPr>
          <w:b/>
          <w:bCs/>
          <w:sz w:val="24"/>
          <w:szCs w:val="24"/>
        </w:rPr>
        <w:t>.</w:t>
      </w:r>
      <w:r w:rsidR="00F364BE" w:rsidRPr="00492B6F">
        <w:rPr>
          <w:bCs/>
          <w:sz w:val="24"/>
          <w:szCs w:val="24"/>
        </w:rPr>
        <w:t xml:space="preserve">YÜKLENİCİ, doğrudan veya alt işvereni aracılığıyla istihdam etmiş olduğu çalışanının iş edinimini sunduğu sırada;  </w:t>
      </w:r>
      <w:proofErr w:type="spellStart"/>
      <w:r w:rsidR="00F364BE" w:rsidRPr="00492B6F">
        <w:rPr>
          <w:bCs/>
          <w:sz w:val="24"/>
          <w:szCs w:val="24"/>
        </w:rPr>
        <w:t>PRU’nun</w:t>
      </w:r>
      <w:proofErr w:type="spellEnd"/>
      <w:r w:rsidR="00F364BE" w:rsidRPr="00492B6F">
        <w:rPr>
          <w:bCs/>
          <w:sz w:val="24"/>
          <w:szCs w:val="24"/>
        </w:rPr>
        <w:t xml:space="preserve"> etik kurallarına,  ilgili; y</w:t>
      </w:r>
      <w:r w:rsidR="003D025E">
        <w:rPr>
          <w:bCs/>
          <w:sz w:val="24"/>
          <w:szCs w:val="24"/>
        </w:rPr>
        <w:t xml:space="preserve">asa, tüzük ve yönetmeliklerine </w:t>
      </w:r>
      <w:r w:rsidR="00F364BE" w:rsidRPr="00492B6F">
        <w:rPr>
          <w:bCs/>
          <w:sz w:val="24"/>
          <w:szCs w:val="24"/>
        </w:rPr>
        <w:t xml:space="preserve">bağlı olarak çalışacağını, </w:t>
      </w:r>
      <w:proofErr w:type="spellStart"/>
      <w:r w:rsidR="00F364BE" w:rsidRPr="00492B6F">
        <w:rPr>
          <w:bCs/>
          <w:sz w:val="24"/>
          <w:szCs w:val="24"/>
        </w:rPr>
        <w:t>PRU’nun</w:t>
      </w:r>
      <w:proofErr w:type="spellEnd"/>
      <w:r w:rsidR="00F364BE" w:rsidRPr="00492B6F">
        <w:rPr>
          <w:bCs/>
          <w:sz w:val="24"/>
          <w:szCs w:val="24"/>
        </w:rPr>
        <w:t xml:space="preserve"> paydaşları ve çalışanları ile iliş</w:t>
      </w:r>
      <w:r w:rsidR="00C334FD">
        <w:rPr>
          <w:bCs/>
          <w:sz w:val="24"/>
          <w:szCs w:val="24"/>
        </w:rPr>
        <w:t>kilerini saygılı, açıklık ve dü</w:t>
      </w:r>
      <w:r w:rsidR="00F364BE" w:rsidRPr="00492B6F">
        <w:rPr>
          <w:bCs/>
          <w:sz w:val="24"/>
          <w:szCs w:val="24"/>
        </w:rPr>
        <w:t>rüstlük temelinde sürdüreceğini taahhüt eder.</w:t>
      </w:r>
    </w:p>
    <w:p w14:paraId="342BDC64" w14:textId="636B79D3" w:rsidR="00F364BE" w:rsidRPr="00492B6F" w:rsidRDefault="00492B6F" w:rsidP="00E66E0C">
      <w:pPr>
        <w:pStyle w:val="GvdeMetniGirintisi"/>
        <w:tabs>
          <w:tab w:val="left" w:pos="993"/>
        </w:tabs>
        <w:spacing w:before="120" w:after="120"/>
        <w:ind w:left="0"/>
        <w:jc w:val="both"/>
        <w:rPr>
          <w:bCs/>
          <w:sz w:val="24"/>
          <w:szCs w:val="24"/>
        </w:rPr>
      </w:pPr>
      <w:r>
        <w:rPr>
          <w:b/>
          <w:bCs/>
          <w:sz w:val="24"/>
          <w:szCs w:val="24"/>
        </w:rPr>
        <w:lastRenderedPageBreak/>
        <w:t>3.</w:t>
      </w:r>
      <w:r w:rsidR="00706FCF">
        <w:rPr>
          <w:b/>
          <w:bCs/>
          <w:sz w:val="24"/>
          <w:szCs w:val="24"/>
        </w:rPr>
        <w:t>2</w:t>
      </w:r>
      <w:r w:rsidR="00061E9F">
        <w:rPr>
          <w:b/>
          <w:bCs/>
          <w:sz w:val="24"/>
          <w:szCs w:val="24"/>
        </w:rPr>
        <w:t>1</w:t>
      </w:r>
      <w:r w:rsidR="00706FCF">
        <w:rPr>
          <w:b/>
          <w:bCs/>
          <w:sz w:val="24"/>
          <w:szCs w:val="24"/>
        </w:rPr>
        <w:t xml:space="preserve">. </w:t>
      </w:r>
      <w:r w:rsidR="00F364BE" w:rsidRPr="00492B6F">
        <w:rPr>
          <w:bCs/>
          <w:sz w:val="24"/>
          <w:szCs w:val="24"/>
        </w:rPr>
        <w:t>YÜKLENİCİ, PRU’</w:t>
      </w:r>
      <w:r w:rsidR="00C334FD">
        <w:rPr>
          <w:bCs/>
          <w:sz w:val="24"/>
          <w:szCs w:val="24"/>
        </w:rPr>
        <w:t xml:space="preserve"> </w:t>
      </w:r>
      <w:r w:rsidR="00F364BE" w:rsidRPr="00492B6F">
        <w:rPr>
          <w:bCs/>
          <w:sz w:val="24"/>
          <w:szCs w:val="24"/>
        </w:rPr>
        <w:t>ya ait araç gereç ve malzemenin PRU’</w:t>
      </w:r>
      <w:r w:rsidR="00C334FD">
        <w:rPr>
          <w:bCs/>
          <w:sz w:val="24"/>
          <w:szCs w:val="24"/>
        </w:rPr>
        <w:t xml:space="preserve"> </w:t>
      </w:r>
      <w:proofErr w:type="spellStart"/>
      <w:r w:rsidR="00F364BE" w:rsidRPr="00492B6F">
        <w:rPr>
          <w:bCs/>
          <w:sz w:val="24"/>
          <w:szCs w:val="24"/>
        </w:rPr>
        <w:t>nun</w:t>
      </w:r>
      <w:proofErr w:type="spellEnd"/>
      <w:r w:rsidR="00F364BE" w:rsidRPr="00492B6F">
        <w:rPr>
          <w:bCs/>
          <w:sz w:val="24"/>
          <w:szCs w:val="24"/>
        </w:rPr>
        <w:t xml:space="preserve"> yetkili birimi bilgisi </w:t>
      </w:r>
      <w:r w:rsidR="00D1599F">
        <w:rPr>
          <w:bCs/>
          <w:sz w:val="24"/>
          <w:szCs w:val="24"/>
        </w:rPr>
        <w:t xml:space="preserve">ve </w:t>
      </w:r>
      <w:r w:rsidR="00D1599F" w:rsidRPr="003D025E">
        <w:rPr>
          <w:bCs/>
          <w:sz w:val="24"/>
          <w:szCs w:val="24"/>
        </w:rPr>
        <w:t>yazılı onayı</w:t>
      </w:r>
      <w:r w:rsidR="00D1599F">
        <w:rPr>
          <w:bCs/>
          <w:sz w:val="24"/>
          <w:szCs w:val="24"/>
        </w:rPr>
        <w:t xml:space="preserve"> </w:t>
      </w:r>
      <w:r w:rsidR="00F364BE" w:rsidRPr="00492B6F">
        <w:rPr>
          <w:bCs/>
          <w:sz w:val="24"/>
          <w:szCs w:val="24"/>
        </w:rPr>
        <w:t>dışında yerinin değiştiremez veya herhangi bir nedenle izinsiz olarak kampüs dışına çıkaramaz.</w:t>
      </w:r>
    </w:p>
    <w:p w14:paraId="11B2C9E3" w14:textId="38861109" w:rsidR="00F364BE" w:rsidRPr="00F364BE" w:rsidRDefault="00492B6F" w:rsidP="00E66E0C">
      <w:pPr>
        <w:pStyle w:val="GvdeMetniGirintisi"/>
        <w:tabs>
          <w:tab w:val="left" w:pos="993"/>
        </w:tabs>
        <w:spacing w:before="120" w:after="120"/>
        <w:ind w:left="0"/>
        <w:jc w:val="both"/>
        <w:rPr>
          <w:b/>
          <w:bCs/>
          <w:sz w:val="24"/>
          <w:szCs w:val="24"/>
        </w:rPr>
      </w:pPr>
      <w:r>
        <w:rPr>
          <w:b/>
          <w:bCs/>
          <w:sz w:val="24"/>
          <w:szCs w:val="24"/>
        </w:rPr>
        <w:t>3.</w:t>
      </w:r>
      <w:r w:rsidR="00706FCF">
        <w:rPr>
          <w:b/>
          <w:bCs/>
          <w:sz w:val="24"/>
          <w:szCs w:val="24"/>
        </w:rPr>
        <w:t>2</w:t>
      </w:r>
      <w:r w:rsidR="00061E9F">
        <w:rPr>
          <w:b/>
          <w:bCs/>
          <w:sz w:val="24"/>
          <w:szCs w:val="24"/>
        </w:rPr>
        <w:t>2</w:t>
      </w:r>
      <w:r w:rsidR="00706FCF">
        <w:rPr>
          <w:b/>
          <w:bCs/>
          <w:sz w:val="24"/>
          <w:szCs w:val="24"/>
        </w:rPr>
        <w:t>.</w:t>
      </w:r>
      <w:r w:rsidR="00F364BE" w:rsidRPr="00492B6F">
        <w:rPr>
          <w:bCs/>
          <w:sz w:val="24"/>
          <w:szCs w:val="24"/>
        </w:rPr>
        <w:t>YÜKLENİCİ, mevcut çalışanların göreve devam etmeleri hususunda PRU’</w:t>
      </w:r>
      <w:r w:rsidR="00C334FD">
        <w:rPr>
          <w:bCs/>
          <w:sz w:val="24"/>
          <w:szCs w:val="24"/>
        </w:rPr>
        <w:t xml:space="preserve"> </w:t>
      </w:r>
      <w:proofErr w:type="spellStart"/>
      <w:r w:rsidR="00F364BE" w:rsidRPr="003D025E">
        <w:rPr>
          <w:bCs/>
          <w:sz w:val="24"/>
          <w:szCs w:val="24"/>
        </w:rPr>
        <w:t>nun</w:t>
      </w:r>
      <w:proofErr w:type="spellEnd"/>
      <w:r w:rsidR="00F364BE" w:rsidRPr="003D025E">
        <w:rPr>
          <w:bCs/>
          <w:sz w:val="24"/>
          <w:szCs w:val="24"/>
        </w:rPr>
        <w:t xml:space="preserve"> </w:t>
      </w:r>
      <w:r w:rsidR="00176C30" w:rsidRPr="003D025E">
        <w:rPr>
          <w:bCs/>
          <w:sz w:val="24"/>
          <w:szCs w:val="24"/>
        </w:rPr>
        <w:t>3 ayda bir defa</w:t>
      </w:r>
      <w:r w:rsidR="00176C30">
        <w:rPr>
          <w:bCs/>
          <w:sz w:val="24"/>
          <w:szCs w:val="24"/>
        </w:rPr>
        <w:t xml:space="preserve"> </w:t>
      </w:r>
      <w:r w:rsidR="00F364BE" w:rsidRPr="00492B6F">
        <w:rPr>
          <w:bCs/>
          <w:sz w:val="24"/>
          <w:szCs w:val="24"/>
        </w:rPr>
        <w:t>memnuniyet onayını almak zorundadır</w:t>
      </w:r>
      <w:r w:rsidR="00F364BE" w:rsidRPr="00430CD6">
        <w:rPr>
          <w:bCs/>
          <w:sz w:val="24"/>
          <w:szCs w:val="24"/>
        </w:rPr>
        <w:t>.</w:t>
      </w:r>
      <w:r w:rsidR="00D1599F" w:rsidRPr="00430CD6">
        <w:rPr>
          <w:bCs/>
          <w:sz w:val="24"/>
          <w:szCs w:val="24"/>
        </w:rPr>
        <w:t xml:space="preserve"> </w:t>
      </w:r>
    </w:p>
    <w:p w14:paraId="12F7CFFA" w14:textId="57F7303D" w:rsidR="00F364BE" w:rsidRPr="00492B6F" w:rsidRDefault="00492B6F" w:rsidP="00E66E0C">
      <w:pPr>
        <w:pStyle w:val="GvdeMetniGirintisi"/>
        <w:tabs>
          <w:tab w:val="left" w:pos="993"/>
        </w:tabs>
        <w:spacing w:before="120" w:after="120"/>
        <w:ind w:left="0"/>
        <w:jc w:val="both"/>
        <w:rPr>
          <w:bCs/>
          <w:sz w:val="24"/>
          <w:szCs w:val="24"/>
        </w:rPr>
      </w:pPr>
      <w:r w:rsidRPr="00492B6F">
        <w:rPr>
          <w:b/>
          <w:bCs/>
          <w:sz w:val="24"/>
          <w:szCs w:val="24"/>
        </w:rPr>
        <w:t>3.</w:t>
      </w:r>
      <w:r w:rsidR="00F364BE" w:rsidRPr="00492B6F">
        <w:rPr>
          <w:b/>
          <w:bCs/>
          <w:sz w:val="24"/>
          <w:szCs w:val="24"/>
        </w:rPr>
        <w:t>2</w:t>
      </w:r>
      <w:r w:rsidR="00061E9F">
        <w:rPr>
          <w:b/>
          <w:bCs/>
          <w:sz w:val="24"/>
          <w:szCs w:val="24"/>
        </w:rPr>
        <w:t>3</w:t>
      </w:r>
      <w:r w:rsidR="00F364BE" w:rsidRPr="00492B6F">
        <w:rPr>
          <w:b/>
          <w:bCs/>
          <w:sz w:val="24"/>
          <w:szCs w:val="24"/>
        </w:rPr>
        <w:t>.</w:t>
      </w:r>
      <w:r w:rsidR="00F364BE" w:rsidRPr="00492B6F">
        <w:rPr>
          <w:bCs/>
          <w:sz w:val="24"/>
          <w:szCs w:val="24"/>
        </w:rPr>
        <w:t>YÜKLENİCİ</w:t>
      </w:r>
      <w:r w:rsidR="008C2FB3">
        <w:rPr>
          <w:bCs/>
          <w:sz w:val="24"/>
          <w:szCs w:val="24"/>
        </w:rPr>
        <w:t xml:space="preserve">’ </w:t>
      </w:r>
      <w:proofErr w:type="gramStart"/>
      <w:r w:rsidR="00F364BE" w:rsidRPr="00492B6F">
        <w:rPr>
          <w:bCs/>
          <w:sz w:val="24"/>
          <w:szCs w:val="24"/>
        </w:rPr>
        <w:t>NİN  bu</w:t>
      </w:r>
      <w:proofErr w:type="gramEnd"/>
      <w:r w:rsidR="00F364BE" w:rsidRPr="00492B6F">
        <w:rPr>
          <w:bCs/>
          <w:sz w:val="24"/>
          <w:szCs w:val="24"/>
        </w:rPr>
        <w:t xml:space="preserve"> sözleşme kapsamındaki çalışanları </w:t>
      </w:r>
      <w:r w:rsidR="00706FCF">
        <w:rPr>
          <w:bCs/>
          <w:sz w:val="24"/>
          <w:szCs w:val="24"/>
        </w:rPr>
        <w:t xml:space="preserve">hiçbir suretle,  </w:t>
      </w:r>
      <w:proofErr w:type="spellStart"/>
      <w:r w:rsidR="00706FCF">
        <w:rPr>
          <w:bCs/>
          <w:sz w:val="24"/>
          <w:szCs w:val="24"/>
        </w:rPr>
        <w:t>PRU’nun</w:t>
      </w:r>
      <w:proofErr w:type="spellEnd"/>
      <w:r w:rsidR="00706FCF">
        <w:rPr>
          <w:bCs/>
          <w:sz w:val="24"/>
          <w:szCs w:val="24"/>
        </w:rPr>
        <w:t xml:space="preserve"> tam za</w:t>
      </w:r>
      <w:r w:rsidR="00F364BE" w:rsidRPr="00492B6F">
        <w:rPr>
          <w:bCs/>
          <w:sz w:val="24"/>
          <w:szCs w:val="24"/>
        </w:rPr>
        <w:t>manlı (kadrolu) çalışanlarına sunmuş olduğu sosyal haklardan (yemek, servis vb.) yararlanmaz.</w:t>
      </w:r>
    </w:p>
    <w:p w14:paraId="47F25A60" w14:textId="7F91E316" w:rsidR="00F364BE" w:rsidRPr="00492B6F" w:rsidRDefault="00492B6F" w:rsidP="00E66E0C">
      <w:pPr>
        <w:pStyle w:val="GvdeMetniGirintisi"/>
        <w:tabs>
          <w:tab w:val="left" w:pos="993"/>
        </w:tabs>
        <w:spacing w:before="120" w:after="120"/>
        <w:ind w:left="0"/>
        <w:jc w:val="both"/>
        <w:rPr>
          <w:bCs/>
          <w:sz w:val="24"/>
          <w:szCs w:val="24"/>
        </w:rPr>
      </w:pPr>
      <w:r w:rsidRPr="00492B6F">
        <w:rPr>
          <w:b/>
          <w:bCs/>
          <w:sz w:val="24"/>
          <w:szCs w:val="24"/>
        </w:rPr>
        <w:t>3.</w:t>
      </w:r>
      <w:r w:rsidR="00F364BE" w:rsidRPr="00492B6F">
        <w:rPr>
          <w:b/>
          <w:bCs/>
          <w:sz w:val="24"/>
          <w:szCs w:val="24"/>
        </w:rPr>
        <w:t>2</w:t>
      </w:r>
      <w:r w:rsidR="00061E9F">
        <w:rPr>
          <w:b/>
          <w:bCs/>
          <w:sz w:val="24"/>
          <w:szCs w:val="24"/>
        </w:rPr>
        <w:t>4</w:t>
      </w:r>
      <w:r w:rsidR="00F364BE" w:rsidRPr="00492B6F">
        <w:rPr>
          <w:b/>
          <w:bCs/>
          <w:sz w:val="24"/>
          <w:szCs w:val="24"/>
        </w:rPr>
        <w:t>.</w:t>
      </w:r>
      <w:r w:rsidR="00F364BE" w:rsidRPr="00492B6F">
        <w:rPr>
          <w:bCs/>
          <w:sz w:val="24"/>
          <w:szCs w:val="24"/>
        </w:rPr>
        <w:t>YÜKLENİCİ, çalışanı/</w:t>
      </w:r>
      <w:r w:rsidR="00C334FD">
        <w:rPr>
          <w:bCs/>
          <w:sz w:val="24"/>
          <w:szCs w:val="24"/>
        </w:rPr>
        <w:t xml:space="preserve"> </w:t>
      </w:r>
      <w:r w:rsidR="00F364BE" w:rsidRPr="00492B6F">
        <w:rPr>
          <w:bCs/>
          <w:sz w:val="24"/>
          <w:szCs w:val="24"/>
        </w:rPr>
        <w:t xml:space="preserve">çalışanları doğruluk ve dürüstlük ilkelerine bağlı </w:t>
      </w:r>
      <w:r w:rsidR="00706FCF">
        <w:rPr>
          <w:bCs/>
          <w:sz w:val="24"/>
          <w:szCs w:val="24"/>
        </w:rPr>
        <w:t>olarak PRU’</w:t>
      </w:r>
      <w:r w:rsidR="00C334FD">
        <w:rPr>
          <w:bCs/>
          <w:sz w:val="24"/>
          <w:szCs w:val="24"/>
        </w:rPr>
        <w:t xml:space="preserve"> </w:t>
      </w:r>
      <w:proofErr w:type="spellStart"/>
      <w:r w:rsidR="00706FCF">
        <w:rPr>
          <w:bCs/>
          <w:sz w:val="24"/>
          <w:szCs w:val="24"/>
        </w:rPr>
        <w:t>nun</w:t>
      </w:r>
      <w:proofErr w:type="spellEnd"/>
      <w:r w:rsidR="00706FCF">
        <w:rPr>
          <w:bCs/>
          <w:sz w:val="24"/>
          <w:szCs w:val="24"/>
        </w:rPr>
        <w:t xml:space="preserve"> giz</w:t>
      </w:r>
      <w:r w:rsidR="00F364BE" w:rsidRPr="00492B6F">
        <w:rPr>
          <w:bCs/>
          <w:sz w:val="24"/>
          <w:szCs w:val="24"/>
        </w:rPr>
        <w:t xml:space="preserve">lilik kurallarına riayet edeceğini, ticaret sırları, henüz açıklanmamış mali ve diğer bilgilerini, </w:t>
      </w:r>
      <w:proofErr w:type="spellStart"/>
      <w:r w:rsidR="00F364BE" w:rsidRPr="00492B6F">
        <w:rPr>
          <w:bCs/>
          <w:sz w:val="24"/>
          <w:szCs w:val="24"/>
        </w:rPr>
        <w:t>PRU’daki</w:t>
      </w:r>
      <w:proofErr w:type="spellEnd"/>
      <w:r w:rsidR="00F364BE" w:rsidRPr="00492B6F">
        <w:rPr>
          <w:bCs/>
          <w:sz w:val="24"/>
          <w:szCs w:val="24"/>
        </w:rPr>
        <w:t xml:space="preserve"> görevi süresince haiz olduğu bilgi ve belgeleri, araştırma, proje vb. çalışmalarını hiçbir şekilde üçüncü şahıslarla paylaşmayacağını, dışarıya çıkarmayacağını, aksi halde </w:t>
      </w:r>
      <w:proofErr w:type="spellStart"/>
      <w:r w:rsidR="00F364BE" w:rsidRPr="00492B6F">
        <w:rPr>
          <w:bCs/>
          <w:sz w:val="24"/>
          <w:szCs w:val="24"/>
        </w:rPr>
        <w:t>PRU’nun</w:t>
      </w:r>
      <w:proofErr w:type="spellEnd"/>
      <w:r w:rsidR="00F364BE" w:rsidRPr="00492B6F">
        <w:rPr>
          <w:bCs/>
          <w:sz w:val="24"/>
          <w:szCs w:val="24"/>
        </w:rPr>
        <w:t xml:space="preserve"> yasal diğer haklar saklı kalmak üzere </w:t>
      </w:r>
      <w:proofErr w:type="gramStart"/>
      <w:r w:rsidR="00F364BE" w:rsidRPr="00492B6F">
        <w:rPr>
          <w:bCs/>
          <w:sz w:val="24"/>
          <w:szCs w:val="24"/>
        </w:rPr>
        <w:t>iş  bu</w:t>
      </w:r>
      <w:proofErr w:type="gramEnd"/>
      <w:r w:rsidR="00F364BE" w:rsidRPr="00492B6F">
        <w:rPr>
          <w:bCs/>
          <w:sz w:val="24"/>
          <w:szCs w:val="24"/>
        </w:rPr>
        <w:t xml:space="preserve"> sözleşme</w:t>
      </w:r>
      <w:r w:rsidR="00706FCF">
        <w:rPr>
          <w:bCs/>
          <w:sz w:val="24"/>
          <w:szCs w:val="24"/>
        </w:rPr>
        <w:t>nin tek taraflı olarak  feshedi</w:t>
      </w:r>
      <w:r w:rsidR="00F364BE" w:rsidRPr="00492B6F">
        <w:rPr>
          <w:bCs/>
          <w:sz w:val="24"/>
          <w:szCs w:val="24"/>
        </w:rPr>
        <w:t>lebileceğini</w:t>
      </w:r>
      <w:r w:rsidR="00D1599F">
        <w:rPr>
          <w:bCs/>
          <w:sz w:val="24"/>
          <w:szCs w:val="24"/>
        </w:rPr>
        <w:t xml:space="preserve"> </w:t>
      </w:r>
      <w:r w:rsidR="00D1599F" w:rsidRPr="00430CD6">
        <w:rPr>
          <w:bCs/>
          <w:sz w:val="24"/>
          <w:szCs w:val="24"/>
        </w:rPr>
        <w:t>ve gizliliğin ihlalinden doğan her türlü zararını tazmin edeceğini</w:t>
      </w:r>
      <w:r w:rsidR="00F364BE" w:rsidRPr="00430CD6">
        <w:rPr>
          <w:bCs/>
          <w:sz w:val="24"/>
          <w:szCs w:val="24"/>
        </w:rPr>
        <w:t xml:space="preserve"> beyan ve kabul eder.</w:t>
      </w:r>
      <w:r w:rsidR="00F364BE" w:rsidRPr="00492B6F">
        <w:rPr>
          <w:bCs/>
          <w:sz w:val="24"/>
          <w:szCs w:val="24"/>
        </w:rPr>
        <w:t xml:space="preserve"> </w:t>
      </w:r>
    </w:p>
    <w:p w14:paraId="3781E353" w14:textId="4A69D80F" w:rsidR="00F364BE" w:rsidRPr="00492B6F" w:rsidRDefault="00492B6F" w:rsidP="00E66E0C">
      <w:pPr>
        <w:pStyle w:val="GvdeMetniGirintisi"/>
        <w:tabs>
          <w:tab w:val="left" w:pos="993"/>
        </w:tabs>
        <w:spacing w:before="120" w:after="120"/>
        <w:ind w:left="0"/>
        <w:jc w:val="both"/>
        <w:rPr>
          <w:bCs/>
          <w:sz w:val="24"/>
          <w:szCs w:val="24"/>
        </w:rPr>
      </w:pPr>
      <w:r w:rsidRPr="00492B6F">
        <w:rPr>
          <w:b/>
          <w:bCs/>
          <w:sz w:val="24"/>
          <w:szCs w:val="24"/>
        </w:rPr>
        <w:t>3.</w:t>
      </w:r>
      <w:r w:rsidR="00F364BE" w:rsidRPr="00492B6F">
        <w:rPr>
          <w:b/>
          <w:bCs/>
          <w:sz w:val="24"/>
          <w:szCs w:val="24"/>
        </w:rPr>
        <w:t>2</w:t>
      </w:r>
      <w:r w:rsidR="00061E9F">
        <w:rPr>
          <w:b/>
          <w:bCs/>
          <w:sz w:val="24"/>
          <w:szCs w:val="24"/>
        </w:rPr>
        <w:t>5</w:t>
      </w:r>
      <w:r w:rsidR="00F364BE" w:rsidRPr="00492B6F">
        <w:rPr>
          <w:b/>
          <w:bCs/>
          <w:sz w:val="24"/>
          <w:szCs w:val="24"/>
        </w:rPr>
        <w:t>.</w:t>
      </w:r>
      <w:r w:rsidR="00F364BE" w:rsidRPr="00492B6F">
        <w:rPr>
          <w:bCs/>
          <w:sz w:val="24"/>
          <w:szCs w:val="24"/>
        </w:rPr>
        <w:t xml:space="preserve">YÜKLENİCİ, 03.03.2004 tarih ve 25391 sayılı Resmi Gazetede yayımlanan yıllık ücretli izin yönetmeliği, 18.08.2017 tarih 30158 sayılı sayılı Resmi Gazetede yayımlanan “Yıllık Ücretli İzin Yönetmeliğinde Değişiklik Yapılmasına Dair Yönetmelik” </w:t>
      </w:r>
      <w:r w:rsidR="00906FDE" w:rsidRPr="00492B6F">
        <w:rPr>
          <w:bCs/>
          <w:sz w:val="24"/>
          <w:szCs w:val="24"/>
        </w:rPr>
        <w:t>hükümlerinin uygulanmasını</w:t>
      </w:r>
      <w:r w:rsidR="00F364BE" w:rsidRPr="00492B6F">
        <w:rPr>
          <w:bCs/>
          <w:sz w:val="24"/>
          <w:szCs w:val="24"/>
        </w:rPr>
        <w:t xml:space="preserve"> sağlar.</w:t>
      </w:r>
    </w:p>
    <w:p w14:paraId="6CD89501" w14:textId="11D7FECF" w:rsidR="00061E9F" w:rsidRPr="00EA5613" w:rsidRDefault="00492B6F" w:rsidP="00EA5613">
      <w:pPr>
        <w:pStyle w:val="GvdeMetniGirintisi"/>
        <w:tabs>
          <w:tab w:val="left" w:pos="993"/>
        </w:tabs>
        <w:spacing w:before="120" w:after="120"/>
        <w:ind w:left="0"/>
        <w:jc w:val="both"/>
        <w:rPr>
          <w:bCs/>
          <w:sz w:val="24"/>
          <w:szCs w:val="24"/>
        </w:rPr>
      </w:pPr>
      <w:r w:rsidRPr="00492B6F">
        <w:rPr>
          <w:b/>
          <w:bCs/>
          <w:sz w:val="24"/>
          <w:szCs w:val="24"/>
        </w:rPr>
        <w:t>3.</w:t>
      </w:r>
      <w:r w:rsidR="00F364BE" w:rsidRPr="00492B6F">
        <w:rPr>
          <w:b/>
          <w:bCs/>
          <w:sz w:val="24"/>
          <w:szCs w:val="24"/>
        </w:rPr>
        <w:t>2</w:t>
      </w:r>
      <w:r w:rsidR="00061E9F">
        <w:rPr>
          <w:b/>
          <w:bCs/>
          <w:sz w:val="24"/>
          <w:szCs w:val="24"/>
        </w:rPr>
        <w:t>6</w:t>
      </w:r>
      <w:r w:rsidR="00F364BE" w:rsidRPr="00492B6F">
        <w:rPr>
          <w:b/>
          <w:bCs/>
          <w:sz w:val="24"/>
          <w:szCs w:val="24"/>
        </w:rPr>
        <w:t>.</w:t>
      </w:r>
      <w:r w:rsidR="00F364BE" w:rsidRPr="00492B6F">
        <w:rPr>
          <w:bCs/>
          <w:sz w:val="24"/>
          <w:szCs w:val="24"/>
        </w:rPr>
        <w:t>YÜKLENİCİ, iş bu şartnamedeki hizmetler için istihdam edeceği personel için SGK ya İşyeri Bildirimini PRU ilgili adreslerini bildirerek yapacaktır.</w:t>
      </w:r>
    </w:p>
    <w:p w14:paraId="0BD0362E" w14:textId="5202E148" w:rsidR="00F364BE" w:rsidRPr="00F364BE" w:rsidRDefault="00F364BE" w:rsidP="00E66E0C">
      <w:pPr>
        <w:pStyle w:val="GvdeMetniGirintisi"/>
        <w:tabs>
          <w:tab w:val="left" w:pos="993"/>
        </w:tabs>
        <w:spacing w:before="120" w:after="120"/>
        <w:ind w:left="0"/>
        <w:jc w:val="both"/>
        <w:rPr>
          <w:b/>
          <w:bCs/>
          <w:sz w:val="24"/>
          <w:szCs w:val="24"/>
        </w:rPr>
      </w:pPr>
      <w:r w:rsidRPr="00F364BE">
        <w:rPr>
          <w:b/>
          <w:bCs/>
          <w:sz w:val="24"/>
          <w:szCs w:val="24"/>
        </w:rPr>
        <w:t>4</w:t>
      </w:r>
      <w:r w:rsidR="00492B6F">
        <w:rPr>
          <w:b/>
          <w:bCs/>
          <w:sz w:val="24"/>
          <w:szCs w:val="24"/>
        </w:rPr>
        <w:t>.</w:t>
      </w:r>
      <w:r w:rsidR="00706FCF">
        <w:rPr>
          <w:b/>
          <w:bCs/>
          <w:sz w:val="24"/>
          <w:szCs w:val="24"/>
        </w:rPr>
        <w:t xml:space="preserve"> </w:t>
      </w:r>
      <w:proofErr w:type="spellStart"/>
      <w:r w:rsidRPr="00F364BE">
        <w:rPr>
          <w:b/>
          <w:bCs/>
          <w:sz w:val="24"/>
          <w:szCs w:val="24"/>
        </w:rPr>
        <w:t>PRU’nun</w:t>
      </w:r>
      <w:proofErr w:type="spellEnd"/>
      <w:r w:rsidRPr="00F364BE">
        <w:rPr>
          <w:b/>
          <w:bCs/>
          <w:sz w:val="24"/>
          <w:szCs w:val="24"/>
        </w:rPr>
        <w:t xml:space="preserve"> HAK ve YÜKÜMLÜLÜKLERİ</w:t>
      </w:r>
    </w:p>
    <w:p w14:paraId="4DBB3E5A" w14:textId="2F4D8E3B" w:rsidR="00F364BE" w:rsidRPr="00492B6F" w:rsidRDefault="00492B6F" w:rsidP="00E66E0C">
      <w:pPr>
        <w:pStyle w:val="GvdeMetniGirintisi"/>
        <w:tabs>
          <w:tab w:val="left" w:pos="993"/>
        </w:tabs>
        <w:spacing w:before="120" w:after="120"/>
        <w:ind w:left="0"/>
        <w:jc w:val="both"/>
        <w:rPr>
          <w:bCs/>
          <w:sz w:val="24"/>
          <w:szCs w:val="24"/>
        </w:rPr>
      </w:pPr>
      <w:r w:rsidRPr="00492B6F">
        <w:rPr>
          <w:b/>
          <w:bCs/>
          <w:sz w:val="24"/>
          <w:szCs w:val="24"/>
        </w:rPr>
        <w:t>4.1</w:t>
      </w:r>
      <w:r w:rsidR="00706FCF">
        <w:rPr>
          <w:bCs/>
          <w:sz w:val="24"/>
          <w:szCs w:val="24"/>
        </w:rPr>
        <w:t>.</w:t>
      </w:r>
      <w:r w:rsidR="00F364BE" w:rsidRPr="00492B6F">
        <w:rPr>
          <w:bCs/>
          <w:sz w:val="24"/>
          <w:szCs w:val="24"/>
        </w:rPr>
        <w:t xml:space="preserve">PRU, </w:t>
      </w:r>
      <w:r w:rsidR="00906FDE" w:rsidRPr="00492B6F">
        <w:rPr>
          <w:bCs/>
          <w:sz w:val="24"/>
          <w:szCs w:val="24"/>
        </w:rPr>
        <w:t>Şartnamenin</w:t>
      </w:r>
      <w:r w:rsidR="00F364BE" w:rsidRPr="00492B6F">
        <w:rPr>
          <w:bCs/>
          <w:sz w:val="24"/>
          <w:szCs w:val="24"/>
        </w:rPr>
        <w:t xml:space="preserve"> yürürlüğe girmesinden önce </w:t>
      </w:r>
      <w:proofErr w:type="spellStart"/>
      <w:r w:rsidR="00F364BE" w:rsidRPr="00492B6F">
        <w:rPr>
          <w:bCs/>
          <w:sz w:val="24"/>
          <w:szCs w:val="24"/>
        </w:rPr>
        <w:t>YÜKLENİCİ’ye</w:t>
      </w:r>
      <w:proofErr w:type="spellEnd"/>
      <w:r w:rsidR="00F364BE" w:rsidRPr="00492B6F">
        <w:rPr>
          <w:bCs/>
          <w:sz w:val="24"/>
          <w:szCs w:val="24"/>
        </w:rPr>
        <w:t xml:space="preserve">, Şartname kapsamındaki hizmetlerin yerine getirilebilmesi için gerekli olan tüm bilgi, belge ve planları verecek, ayrıca Tesis Şartname koşullarına uygun işletilebilmesi için güvenlik </w:t>
      </w:r>
      <w:r w:rsidR="00706FCF">
        <w:rPr>
          <w:bCs/>
          <w:sz w:val="24"/>
          <w:szCs w:val="24"/>
        </w:rPr>
        <w:t>tesisatları hakkında bilgilendi</w:t>
      </w:r>
      <w:r w:rsidR="00F364BE" w:rsidRPr="00492B6F">
        <w:rPr>
          <w:bCs/>
          <w:sz w:val="24"/>
          <w:szCs w:val="24"/>
        </w:rPr>
        <w:t>recektir.</w:t>
      </w:r>
    </w:p>
    <w:p w14:paraId="2353F304" w14:textId="6A36D957" w:rsidR="00F364BE" w:rsidRPr="00492B6F" w:rsidRDefault="00492B6F" w:rsidP="00E66E0C">
      <w:pPr>
        <w:pStyle w:val="GvdeMetniGirintisi"/>
        <w:tabs>
          <w:tab w:val="left" w:pos="993"/>
        </w:tabs>
        <w:spacing w:before="120" w:after="120"/>
        <w:ind w:left="0"/>
        <w:jc w:val="both"/>
        <w:rPr>
          <w:bCs/>
          <w:sz w:val="24"/>
          <w:szCs w:val="24"/>
        </w:rPr>
      </w:pPr>
      <w:r w:rsidRPr="00492B6F">
        <w:rPr>
          <w:b/>
          <w:bCs/>
          <w:sz w:val="24"/>
          <w:szCs w:val="24"/>
        </w:rPr>
        <w:t>4.2</w:t>
      </w:r>
      <w:r w:rsidR="00706FCF">
        <w:rPr>
          <w:bCs/>
          <w:sz w:val="24"/>
          <w:szCs w:val="24"/>
        </w:rPr>
        <w:t xml:space="preserve"> </w:t>
      </w:r>
      <w:r w:rsidR="00F364BE" w:rsidRPr="00492B6F">
        <w:rPr>
          <w:bCs/>
          <w:sz w:val="24"/>
          <w:szCs w:val="24"/>
        </w:rPr>
        <w:t xml:space="preserve">PRU, </w:t>
      </w:r>
      <w:proofErr w:type="spellStart"/>
      <w:r w:rsidR="00F364BE" w:rsidRPr="00492B6F">
        <w:rPr>
          <w:bCs/>
          <w:sz w:val="24"/>
          <w:szCs w:val="24"/>
        </w:rPr>
        <w:t>YÜKLENİCİ’nin</w:t>
      </w:r>
      <w:proofErr w:type="spellEnd"/>
      <w:r w:rsidR="00F364BE" w:rsidRPr="00492B6F">
        <w:rPr>
          <w:bCs/>
          <w:sz w:val="24"/>
          <w:szCs w:val="24"/>
        </w:rPr>
        <w:t xml:space="preserve"> hizmetlerini ifasında gerekli olan enerji, su, ısınma vb. kaynakları karşılayacaktır. YÜKLENİCİ sağlanan bu kaynakları ekonomik olarak kullanacağını taahhüt eder.</w:t>
      </w:r>
    </w:p>
    <w:p w14:paraId="669E9EA4" w14:textId="553CCCC0" w:rsidR="00F364BE" w:rsidRPr="00492B6F" w:rsidRDefault="00492B6F" w:rsidP="00E66E0C">
      <w:pPr>
        <w:pStyle w:val="GvdeMetniGirintisi"/>
        <w:tabs>
          <w:tab w:val="left" w:pos="993"/>
        </w:tabs>
        <w:spacing w:before="120" w:after="120"/>
        <w:ind w:left="0"/>
        <w:jc w:val="both"/>
        <w:rPr>
          <w:bCs/>
          <w:sz w:val="24"/>
          <w:szCs w:val="24"/>
        </w:rPr>
      </w:pPr>
      <w:r w:rsidRPr="00492B6F">
        <w:rPr>
          <w:b/>
          <w:bCs/>
          <w:sz w:val="24"/>
          <w:szCs w:val="24"/>
        </w:rPr>
        <w:t>4.</w:t>
      </w:r>
      <w:r w:rsidR="00F364BE" w:rsidRPr="00492B6F">
        <w:rPr>
          <w:b/>
          <w:bCs/>
          <w:sz w:val="24"/>
          <w:szCs w:val="24"/>
        </w:rPr>
        <w:t>3.</w:t>
      </w:r>
      <w:r w:rsidR="00F364BE" w:rsidRPr="00492B6F">
        <w:rPr>
          <w:bCs/>
          <w:sz w:val="24"/>
          <w:szCs w:val="24"/>
        </w:rPr>
        <w:t xml:space="preserve">PRU, YÜKLENİCİ’ </w:t>
      </w:r>
      <w:proofErr w:type="spellStart"/>
      <w:r w:rsidR="00F364BE" w:rsidRPr="00492B6F">
        <w:rPr>
          <w:bCs/>
          <w:sz w:val="24"/>
          <w:szCs w:val="24"/>
        </w:rPr>
        <w:t>nin</w:t>
      </w:r>
      <w:proofErr w:type="spellEnd"/>
      <w:r w:rsidR="00F364BE" w:rsidRPr="00492B6F">
        <w:rPr>
          <w:bCs/>
          <w:sz w:val="24"/>
          <w:szCs w:val="24"/>
        </w:rPr>
        <w:t xml:space="preserve"> vereceği hizmetler kapsamı gereği uygun olarak döşenmiş işletme ve büro </w:t>
      </w:r>
      <w:proofErr w:type="gramStart"/>
      <w:r w:rsidR="00F364BE" w:rsidRPr="00492B6F">
        <w:rPr>
          <w:bCs/>
          <w:sz w:val="24"/>
          <w:szCs w:val="24"/>
        </w:rPr>
        <w:t>mekanları</w:t>
      </w:r>
      <w:proofErr w:type="gramEnd"/>
      <w:r w:rsidR="00F364BE" w:rsidRPr="00492B6F">
        <w:rPr>
          <w:bCs/>
          <w:sz w:val="24"/>
          <w:szCs w:val="24"/>
        </w:rPr>
        <w:t xml:space="preserve"> ile yeterli genişlikte depo/depoları ücretsiz olarak tahsis edecektir.</w:t>
      </w:r>
    </w:p>
    <w:p w14:paraId="6E38F0A3" w14:textId="6ED310D9" w:rsidR="00F364BE" w:rsidRPr="00492B6F" w:rsidRDefault="00F364BE" w:rsidP="00E66E0C">
      <w:pPr>
        <w:pStyle w:val="GvdeMetniGirintisi"/>
        <w:tabs>
          <w:tab w:val="left" w:pos="993"/>
        </w:tabs>
        <w:spacing w:before="120" w:after="120"/>
        <w:ind w:left="0"/>
        <w:jc w:val="both"/>
        <w:rPr>
          <w:bCs/>
          <w:sz w:val="24"/>
          <w:szCs w:val="24"/>
        </w:rPr>
      </w:pPr>
      <w:r w:rsidRPr="00492B6F">
        <w:rPr>
          <w:b/>
          <w:bCs/>
          <w:sz w:val="24"/>
          <w:szCs w:val="24"/>
        </w:rPr>
        <w:t>4.</w:t>
      </w:r>
      <w:r w:rsidR="00492B6F" w:rsidRPr="00492B6F">
        <w:rPr>
          <w:b/>
          <w:bCs/>
          <w:sz w:val="24"/>
          <w:szCs w:val="24"/>
        </w:rPr>
        <w:t>4.</w:t>
      </w:r>
      <w:r w:rsidRPr="00492B6F">
        <w:rPr>
          <w:bCs/>
          <w:sz w:val="24"/>
          <w:szCs w:val="24"/>
        </w:rPr>
        <w:t xml:space="preserve">PRU, </w:t>
      </w:r>
      <w:proofErr w:type="spellStart"/>
      <w:r w:rsidRPr="00492B6F">
        <w:rPr>
          <w:bCs/>
          <w:sz w:val="24"/>
          <w:szCs w:val="24"/>
        </w:rPr>
        <w:t>YÜKLENİCİ’ye</w:t>
      </w:r>
      <w:proofErr w:type="spellEnd"/>
      <w:r w:rsidRPr="00492B6F">
        <w:rPr>
          <w:bCs/>
          <w:sz w:val="24"/>
          <w:szCs w:val="24"/>
        </w:rPr>
        <w:t xml:space="preserve"> ve personeline </w:t>
      </w:r>
      <w:r w:rsidR="00906FDE" w:rsidRPr="00492B6F">
        <w:rPr>
          <w:bCs/>
          <w:sz w:val="24"/>
          <w:szCs w:val="24"/>
        </w:rPr>
        <w:t>Şartname ’de</w:t>
      </w:r>
      <w:r w:rsidRPr="00492B6F">
        <w:rPr>
          <w:bCs/>
          <w:sz w:val="24"/>
          <w:szCs w:val="24"/>
        </w:rPr>
        <w:t xml:space="preserve"> belirtilen hizmetlerin ifasında gerekli olan tüm mekânlar ve </w:t>
      </w:r>
      <w:proofErr w:type="spellStart"/>
      <w:r w:rsidR="00906FDE" w:rsidRPr="00492B6F">
        <w:rPr>
          <w:bCs/>
          <w:sz w:val="24"/>
          <w:szCs w:val="24"/>
        </w:rPr>
        <w:t>tesisatlar</w:t>
      </w:r>
      <w:r w:rsidR="00906FDE">
        <w:rPr>
          <w:bCs/>
          <w:sz w:val="24"/>
          <w:szCs w:val="24"/>
        </w:rPr>
        <w:t>a</w:t>
      </w:r>
      <w:proofErr w:type="spellEnd"/>
      <w:r w:rsidRPr="00492B6F">
        <w:rPr>
          <w:bCs/>
          <w:sz w:val="24"/>
          <w:szCs w:val="24"/>
        </w:rPr>
        <w:t xml:space="preserve"> gözetimli veya serbest ulaşımını sağlamakla ve gereken anahtarları temin etmekle yükümlüdür. </w:t>
      </w:r>
    </w:p>
    <w:p w14:paraId="19748F1C" w14:textId="0EC2370C" w:rsidR="00F364BE" w:rsidRPr="00492B6F" w:rsidRDefault="00492B6F" w:rsidP="00E66E0C">
      <w:pPr>
        <w:pStyle w:val="GvdeMetniGirintisi"/>
        <w:tabs>
          <w:tab w:val="left" w:pos="993"/>
        </w:tabs>
        <w:spacing w:before="120" w:after="120"/>
        <w:ind w:left="0"/>
        <w:jc w:val="both"/>
        <w:rPr>
          <w:bCs/>
          <w:sz w:val="24"/>
          <w:szCs w:val="24"/>
        </w:rPr>
      </w:pPr>
      <w:r w:rsidRPr="00492B6F">
        <w:rPr>
          <w:b/>
          <w:bCs/>
          <w:sz w:val="24"/>
          <w:szCs w:val="24"/>
        </w:rPr>
        <w:t>4.</w:t>
      </w:r>
      <w:r w:rsidR="00F364BE" w:rsidRPr="00492B6F">
        <w:rPr>
          <w:b/>
          <w:bCs/>
          <w:sz w:val="24"/>
          <w:szCs w:val="24"/>
        </w:rPr>
        <w:t>5.</w:t>
      </w:r>
      <w:r w:rsidR="00F364BE" w:rsidRPr="00492B6F">
        <w:rPr>
          <w:bCs/>
          <w:sz w:val="24"/>
          <w:szCs w:val="24"/>
        </w:rPr>
        <w:t xml:space="preserve">PRU veya </w:t>
      </w:r>
      <w:proofErr w:type="spellStart"/>
      <w:r w:rsidR="00F364BE" w:rsidRPr="00492B6F">
        <w:rPr>
          <w:bCs/>
          <w:sz w:val="24"/>
          <w:szCs w:val="24"/>
        </w:rPr>
        <w:t>Tesis’in</w:t>
      </w:r>
      <w:proofErr w:type="spellEnd"/>
      <w:r w:rsidR="00F364BE" w:rsidRPr="00492B6F">
        <w:rPr>
          <w:bCs/>
          <w:sz w:val="24"/>
          <w:szCs w:val="24"/>
        </w:rPr>
        <w:t xml:space="preserve"> diğer kullanıcılarının kusuru sonucu oluş</w:t>
      </w:r>
      <w:r w:rsidR="00706FCF">
        <w:rPr>
          <w:bCs/>
          <w:sz w:val="24"/>
          <w:szCs w:val="24"/>
        </w:rPr>
        <w:t>an gecikmeler veya bunlarla bağ</w:t>
      </w:r>
      <w:r w:rsidR="00F364BE" w:rsidRPr="00492B6F">
        <w:rPr>
          <w:bCs/>
          <w:sz w:val="24"/>
          <w:szCs w:val="24"/>
        </w:rPr>
        <w:t xml:space="preserve">lantılı gider ve zararlar </w:t>
      </w:r>
      <w:proofErr w:type="spellStart"/>
      <w:r w:rsidR="00F364BE" w:rsidRPr="00492B6F">
        <w:rPr>
          <w:bCs/>
          <w:sz w:val="24"/>
          <w:szCs w:val="24"/>
        </w:rPr>
        <w:t>PRU’nun</w:t>
      </w:r>
      <w:proofErr w:type="spellEnd"/>
      <w:r w:rsidR="00F364BE" w:rsidRPr="00492B6F">
        <w:rPr>
          <w:bCs/>
          <w:sz w:val="24"/>
          <w:szCs w:val="24"/>
        </w:rPr>
        <w:t xml:space="preserve"> bilgisi </w:t>
      </w:r>
      <w:r w:rsidR="00F563C2" w:rsidRPr="00492B6F">
        <w:rPr>
          <w:bCs/>
          <w:sz w:val="24"/>
          <w:szCs w:val="24"/>
        </w:rPr>
        <w:t>dâhilinde</w:t>
      </w:r>
      <w:r w:rsidR="00F364BE" w:rsidRPr="00492B6F">
        <w:rPr>
          <w:bCs/>
          <w:sz w:val="24"/>
          <w:szCs w:val="24"/>
        </w:rPr>
        <w:t xml:space="preserve"> belge karşılığı</w:t>
      </w:r>
      <w:r w:rsidR="00F05240">
        <w:rPr>
          <w:bCs/>
          <w:sz w:val="24"/>
          <w:szCs w:val="24"/>
        </w:rPr>
        <w:t>nda ayrıca faturalandırılabi</w:t>
      </w:r>
      <w:r w:rsidR="00F364BE" w:rsidRPr="00492B6F">
        <w:rPr>
          <w:bCs/>
          <w:sz w:val="24"/>
          <w:szCs w:val="24"/>
        </w:rPr>
        <w:t>lir.</w:t>
      </w:r>
    </w:p>
    <w:p w14:paraId="27A2DC3F" w14:textId="179F7EF9" w:rsidR="00F364BE" w:rsidRPr="00492B6F" w:rsidRDefault="00492B6F" w:rsidP="00E66E0C">
      <w:pPr>
        <w:pStyle w:val="GvdeMetniGirintisi"/>
        <w:tabs>
          <w:tab w:val="left" w:pos="993"/>
        </w:tabs>
        <w:spacing w:before="120" w:after="120"/>
        <w:ind w:left="0"/>
        <w:jc w:val="both"/>
        <w:rPr>
          <w:bCs/>
          <w:sz w:val="24"/>
          <w:szCs w:val="24"/>
        </w:rPr>
      </w:pPr>
      <w:r w:rsidRPr="00492B6F">
        <w:rPr>
          <w:b/>
          <w:bCs/>
          <w:sz w:val="24"/>
          <w:szCs w:val="24"/>
        </w:rPr>
        <w:t>4.</w:t>
      </w:r>
      <w:r w:rsidR="00F364BE" w:rsidRPr="00492B6F">
        <w:rPr>
          <w:b/>
          <w:bCs/>
          <w:sz w:val="24"/>
          <w:szCs w:val="24"/>
        </w:rPr>
        <w:t>6.</w:t>
      </w:r>
      <w:r w:rsidR="00F364BE" w:rsidRPr="00492B6F">
        <w:rPr>
          <w:bCs/>
          <w:sz w:val="24"/>
          <w:szCs w:val="24"/>
        </w:rPr>
        <w:t xml:space="preserve">PRU, YÜKLENİCİ ile olan iletişimi sağlama,  verilen hizmeti denetleme, faaliyet ve işleyişe ilişkin periyodik rapor isteme vb. hususlarda yetkili olmak üzere </w:t>
      </w:r>
      <w:r w:rsidR="00F05240">
        <w:rPr>
          <w:bCs/>
          <w:sz w:val="24"/>
          <w:szCs w:val="24"/>
        </w:rPr>
        <w:t xml:space="preserve">bir irtibat kişisi /birimi </w:t>
      </w:r>
      <w:r w:rsidR="00706FCF">
        <w:rPr>
          <w:bCs/>
          <w:sz w:val="24"/>
          <w:szCs w:val="24"/>
        </w:rPr>
        <w:t>be</w:t>
      </w:r>
      <w:r w:rsidR="00F364BE" w:rsidRPr="00492B6F">
        <w:rPr>
          <w:bCs/>
          <w:sz w:val="24"/>
          <w:szCs w:val="24"/>
        </w:rPr>
        <w:t>lirleyecektir.</w:t>
      </w:r>
      <w:r w:rsidR="00F05240">
        <w:rPr>
          <w:bCs/>
          <w:sz w:val="24"/>
          <w:szCs w:val="24"/>
        </w:rPr>
        <w:t xml:space="preserve"> Yapılacak çalışmalar PRU irtibat kişisi koordinasyonunda yürütülecektir.</w:t>
      </w:r>
    </w:p>
    <w:p w14:paraId="2DE823C5" w14:textId="0461636B" w:rsidR="00F364BE" w:rsidRPr="00492B6F" w:rsidRDefault="00492B6F" w:rsidP="00E66E0C">
      <w:pPr>
        <w:pStyle w:val="GvdeMetniGirintisi"/>
        <w:tabs>
          <w:tab w:val="left" w:pos="993"/>
        </w:tabs>
        <w:spacing w:before="120" w:after="120"/>
        <w:ind w:left="0"/>
        <w:jc w:val="both"/>
        <w:rPr>
          <w:bCs/>
          <w:sz w:val="24"/>
          <w:szCs w:val="24"/>
        </w:rPr>
      </w:pPr>
      <w:r w:rsidRPr="00492B6F">
        <w:rPr>
          <w:b/>
          <w:bCs/>
          <w:sz w:val="24"/>
          <w:szCs w:val="24"/>
        </w:rPr>
        <w:t>4.</w:t>
      </w:r>
      <w:r w:rsidR="00F364BE" w:rsidRPr="00492B6F">
        <w:rPr>
          <w:b/>
          <w:bCs/>
          <w:sz w:val="24"/>
          <w:szCs w:val="24"/>
        </w:rPr>
        <w:t>7.</w:t>
      </w:r>
      <w:r w:rsidR="00F364BE" w:rsidRPr="00492B6F">
        <w:rPr>
          <w:bCs/>
          <w:sz w:val="24"/>
          <w:szCs w:val="24"/>
        </w:rPr>
        <w:t xml:space="preserve">PRU, YÜKLENİCİ’ </w:t>
      </w:r>
      <w:proofErr w:type="spellStart"/>
      <w:r w:rsidR="00F364BE" w:rsidRPr="00492B6F">
        <w:rPr>
          <w:bCs/>
          <w:sz w:val="24"/>
          <w:szCs w:val="24"/>
        </w:rPr>
        <w:t>nin</w:t>
      </w:r>
      <w:proofErr w:type="spellEnd"/>
      <w:r w:rsidR="00F364BE" w:rsidRPr="00492B6F">
        <w:rPr>
          <w:bCs/>
          <w:sz w:val="24"/>
          <w:szCs w:val="24"/>
        </w:rPr>
        <w:t xml:space="preserve"> yüklenimi altında bulunan işlerin ifas</w:t>
      </w:r>
      <w:r w:rsidR="00706FCF">
        <w:rPr>
          <w:bCs/>
          <w:sz w:val="24"/>
          <w:szCs w:val="24"/>
        </w:rPr>
        <w:t>ı için çalıştırdığı tüm persone</w:t>
      </w:r>
      <w:r w:rsidR="00F364BE" w:rsidRPr="00492B6F">
        <w:rPr>
          <w:bCs/>
          <w:sz w:val="24"/>
          <w:szCs w:val="24"/>
        </w:rPr>
        <w:t xml:space="preserve">linin </w:t>
      </w:r>
      <w:r w:rsidR="00906FDE" w:rsidRPr="00492B6F">
        <w:rPr>
          <w:bCs/>
          <w:sz w:val="24"/>
          <w:szCs w:val="24"/>
        </w:rPr>
        <w:t>Şartname ‘de</w:t>
      </w:r>
      <w:r w:rsidR="00F364BE" w:rsidRPr="00492B6F">
        <w:rPr>
          <w:bCs/>
          <w:sz w:val="24"/>
          <w:szCs w:val="24"/>
        </w:rPr>
        <w:t xml:space="preserve"> belirtilen yükümlülükleri ihlal ettiği iddiasını</w:t>
      </w:r>
      <w:r w:rsidR="00F05240">
        <w:rPr>
          <w:bCs/>
          <w:sz w:val="24"/>
          <w:szCs w:val="24"/>
        </w:rPr>
        <w:t xml:space="preserve"> yazılı olarak bildirmesi ve ih</w:t>
      </w:r>
      <w:r w:rsidR="00F364BE" w:rsidRPr="00492B6F">
        <w:rPr>
          <w:bCs/>
          <w:sz w:val="24"/>
          <w:szCs w:val="24"/>
        </w:rPr>
        <w:t>lalin bildirime rağmen devam etmesi durumunda ilgili personelin değiştirilmesin</w:t>
      </w:r>
      <w:r w:rsidR="00F05240">
        <w:rPr>
          <w:bCs/>
          <w:sz w:val="24"/>
          <w:szCs w:val="24"/>
        </w:rPr>
        <w:t>i talep edebi</w:t>
      </w:r>
      <w:r w:rsidR="00F364BE" w:rsidRPr="00492B6F">
        <w:rPr>
          <w:bCs/>
          <w:sz w:val="24"/>
          <w:szCs w:val="24"/>
        </w:rPr>
        <w:t>lir.</w:t>
      </w:r>
    </w:p>
    <w:p w14:paraId="3DB10FF6" w14:textId="6A7F5704" w:rsidR="00F364BE" w:rsidRDefault="00492B6F" w:rsidP="00E66E0C">
      <w:pPr>
        <w:pStyle w:val="GvdeMetniGirintisi"/>
        <w:tabs>
          <w:tab w:val="left" w:pos="993"/>
        </w:tabs>
        <w:spacing w:before="120" w:after="120"/>
        <w:ind w:left="0"/>
        <w:jc w:val="both"/>
        <w:rPr>
          <w:bCs/>
          <w:sz w:val="24"/>
          <w:szCs w:val="24"/>
        </w:rPr>
      </w:pPr>
      <w:r w:rsidRPr="00492B6F">
        <w:rPr>
          <w:b/>
          <w:bCs/>
          <w:sz w:val="24"/>
          <w:szCs w:val="24"/>
        </w:rPr>
        <w:t>4.</w:t>
      </w:r>
      <w:r w:rsidR="00F364BE" w:rsidRPr="00492B6F">
        <w:rPr>
          <w:b/>
          <w:bCs/>
          <w:sz w:val="24"/>
          <w:szCs w:val="24"/>
        </w:rPr>
        <w:t>8.</w:t>
      </w:r>
      <w:r w:rsidR="00F364BE" w:rsidRPr="00492B6F">
        <w:rPr>
          <w:bCs/>
          <w:sz w:val="24"/>
          <w:szCs w:val="24"/>
        </w:rPr>
        <w:t xml:space="preserve">PRU, acil tehlike durumlarında YÜKLENİCİ tarafından ilgili </w:t>
      </w:r>
      <w:r w:rsidR="00F05240">
        <w:rPr>
          <w:bCs/>
          <w:sz w:val="24"/>
          <w:szCs w:val="24"/>
        </w:rPr>
        <w:t>iş için belirlenmiş olan temsil</w:t>
      </w:r>
      <w:r w:rsidR="00F364BE" w:rsidRPr="00492B6F">
        <w:rPr>
          <w:bCs/>
          <w:sz w:val="24"/>
          <w:szCs w:val="24"/>
        </w:rPr>
        <w:t>ci ile irtibat kurma olanağı olmadığı takdirde, YÜKLENİCİ</w:t>
      </w:r>
      <w:r w:rsidR="00F05240">
        <w:rPr>
          <w:bCs/>
          <w:sz w:val="24"/>
          <w:szCs w:val="24"/>
        </w:rPr>
        <w:t xml:space="preserve"> tarafından istihdam edilen per</w:t>
      </w:r>
      <w:r w:rsidR="00F364BE" w:rsidRPr="00492B6F">
        <w:rPr>
          <w:bCs/>
          <w:sz w:val="24"/>
          <w:szCs w:val="24"/>
        </w:rPr>
        <w:t>sonele talimat verme hakkına sahiptir.</w:t>
      </w:r>
    </w:p>
    <w:p w14:paraId="4CBE3093" w14:textId="13FCE542" w:rsidR="00F364BE" w:rsidRPr="00492B6F" w:rsidRDefault="00492B6F" w:rsidP="00E66E0C">
      <w:pPr>
        <w:pStyle w:val="GvdeMetniGirintisi"/>
        <w:tabs>
          <w:tab w:val="left" w:pos="993"/>
        </w:tabs>
        <w:spacing w:before="120" w:after="120"/>
        <w:ind w:left="0"/>
        <w:jc w:val="both"/>
        <w:rPr>
          <w:bCs/>
          <w:sz w:val="24"/>
          <w:szCs w:val="24"/>
        </w:rPr>
      </w:pPr>
      <w:r w:rsidRPr="00492B6F">
        <w:rPr>
          <w:b/>
          <w:bCs/>
          <w:sz w:val="24"/>
          <w:szCs w:val="24"/>
        </w:rPr>
        <w:lastRenderedPageBreak/>
        <w:t>4.</w:t>
      </w:r>
      <w:r w:rsidR="00F364BE" w:rsidRPr="00492B6F">
        <w:rPr>
          <w:b/>
          <w:bCs/>
          <w:sz w:val="24"/>
          <w:szCs w:val="24"/>
        </w:rPr>
        <w:t>9</w:t>
      </w:r>
      <w:r w:rsidR="002C1A97">
        <w:rPr>
          <w:bCs/>
          <w:sz w:val="24"/>
          <w:szCs w:val="24"/>
        </w:rPr>
        <w:t>.</w:t>
      </w:r>
      <w:r w:rsidR="00F05240">
        <w:rPr>
          <w:bCs/>
          <w:sz w:val="24"/>
          <w:szCs w:val="24"/>
        </w:rPr>
        <w:t xml:space="preserve"> </w:t>
      </w:r>
      <w:r w:rsidR="00F364BE" w:rsidRPr="00492B6F">
        <w:rPr>
          <w:bCs/>
          <w:sz w:val="24"/>
          <w:szCs w:val="24"/>
        </w:rPr>
        <w:t>Görevlerin icrası sırasında veya PRU tarafından daha sonra ve</w:t>
      </w:r>
      <w:r w:rsidR="00F05240">
        <w:rPr>
          <w:bCs/>
          <w:sz w:val="24"/>
          <w:szCs w:val="24"/>
        </w:rPr>
        <w:t>rilecek her türlü işlerde kulla</w:t>
      </w:r>
      <w:r w:rsidR="00F364BE" w:rsidRPr="00492B6F">
        <w:rPr>
          <w:bCs/>
          <w:sz w:val="24"/>
          <w:szCs w:val="24"/>
        </w:rPr>
        <w:t xml:space="preserve">nılmak üzere gerektiğinde yetki belgesi, </w:t>
      </w:r>
      <w:r w:rsidR="00F563C2" w:rsidRPr="00492B6F">
        <w:rPr>
          <w:bCs/>
          <w:sz w:val="24"/>
          <w:szCs w:val="24"/>
        </w:rPr>
        <w:t>vekâletname</w:t>
      </w:r>
      <w:r w:rsidR="00F364BE" w:rsidRPr="00492B6F">
        <w:rPr>
          <w:bCs/>
          <w:sz w:val="24"/>
          <w:szCs w:val="24"/>
        </w:rPr>
        <w:t xml:space="preserve"> ve b</w:t>
      </w:r>
      <w:r w:rsidR="00F05240">
        <w:rPr>
          <w:bCs/>
          <w:sz w:val="24"/>
          <w:szCs w:val="24"/>
        </w:rPr>
        <w:t>unun gibi gerekli evraklar zama</w:t>
      </w:r>
      <w:r w:rsidR="00F364BE" w:rsidRPr="00492B6F">
        <w:rPr>
          <w:bCs/>
          <w:sz w:val="24"/>
          <w:szCs w:val="24"/>
        </w:rPr>
        <w:t>nında YÜKLENİCİ’</w:t>
      </w:r>
      <w:r w:rsidR="00F05240">
        <w:rPr>
          <w:bCs/>
          <w:sz w:val="24"/>
          <w:szCs w:val="24"/>
        </w:rPr>
        <w:t xml:space="preserve"> </w:t>
      </w:r>
      <w:r w:rsidR="00F364BE" w:rsidRPr="00492B6F">
        <w:rPr>
          <w:bCs/>
          <w:sz w:val="24"/>
          <w:szCs w:val="24"/>
        </w:rPr>
        <w:t>ye tevdi edilecek, aksi takdirde hizmetin aksamasından veya yapıla-mamasından dolayı YÜKLENİCİ sorumlu tutulamayacaktır.</w:t>
      </w:r>
    </w:p>
    <w:p w14:paraId="375A59EF" w14:textId="4812E26B" w:rsidR="00F364BE" w:rsidRPr="00492B6F" w:rsidRDefault="00492B6F" w:rsidP="00E66E0C">
      <w:pPr>
        <w:pStyle w:val="GvdeMetniGirintisi"/>
        <w:tabs>
          <w:tab w:val="left" w:pos="993"/>
        </w:tabs>
        <w:spacing w:before="120" w:after="120"/>
        <w:ind w:left="0"/>
        <w:jc w:val="both"/>
        <w:rPr>
          <w:bCs/>
          <w:sz w:val="24"/>
          <w:szCs w:val="24"/>
        </w:rPr>
      </w:pPr>
      <w:r w:rsidRPr="00492B6F">
        <w:rPr>
          <w:b/>
          <w:bCs/>
          <w:sz w:val="24"/>
          <w:szCs w:val="24"/>
        </w:rPr>
        <w:t>4.</w:t>
      </w:r>
      <w:r w:rsidR="00F364BE" w:rsidRPr="00492B6F">
        <w:rPr>
          <w:b/>
          <w:bCs/>
          <w:sz w:val="24"/>
          <w:szCs w:val="24"/>
        </w:rPr>
        <w:t>10.</w:t>
      </w:r>
      <w:r w:rsidR="00F364BE" w:rsidRPr="00492B6F">
        <w:rPr>
          <w:bCs/>
          <w:sz w:val="24"/>
          <w:szCs w:val="24"/>
        </w:rPr>
        <w:t>PRU, çalışma ortamında İş Sağlığı ve Güvenliği Mevzuatı açısından tüm gereklilikleri yerine getirilmesi ve çalışma alanlarının risklerini minimize edilmesinden sorumludur.</w:t>
      </w:r>
    </w:p>
    <w:p w14:paraId="2038FA32" w14:textId="6CD4ECDC" w:rsidR="00F364BE" w:rsidRPr="00492B6F" w:rsidRDefault="00492B6F" w:rsidP="00E66E0C">
      <w:pPr>
        <w:pStyle w:val="GvdeMetniGirintisi"/>
        <w:tabs>
          <w:tab w:val="left" w:pos="993"/>
        </w:tabs>
        <w:spacing w:before="120" w:after="120"/>
        <w:ind w:left="0"/>
        <w:jc w:val="both"/>
        <w:rPr>
          <w:bCs/>
          <w:sz w:val="24"/>
          <w:szCs w:val="24"/>
        </w:rPr>
      </w:pPr>
      <w:r w:rsidRPr="00492B6F">
        <w:rPr>
          <w:b/>
          <w:bCs/>
          <w:sz w:val="24"/>
          <w:szCs w:val="24"/>
        </w:rPr>
        <w:t>4.</w:t>
      </w:r>
      <w:r w:rsidR="00F364BE" w:rsidRPr="00492B6F">
        <w:rPr>
          <w:b/>
          <w:bCs/>
          <w:sz w:val="24"/>
          <w:szCs w:val="24"/>
        </w:rPr>
        <w:t>11.</w:t>
      </w:r>
      <w:r w:rsidR="00F364BE" w:rsidRPr="00492B6F">
        <w:rPr>
          <w:bCs/>
          <w:sz w:val="24"/>
          <w:szCs w:val="24"/>
        </w:rPr>
        <w:t>PRU, İş Sağlığı ve Güvenliği hizmetleri kapsamında personelin etkin bir şekilde çalışması amacıyla gerekli donanımı</w:t>
      </w:r>
      <w:r w:rsidR="008A51BD">
        <w:rPr>
          <w:bCs/>
          <w:sz w:val="24"/>
          <w:szCs w:val="24"/>
        </w:rPr>
        <w:t>n YÜKLENİCİ tarafından teminini sağlamak</w:t>
      </w:r>
      <w:r w:rsidR="00F364BE" w:rsidRPr="00492B6F">
        <w:rPr>
          <w:bCs/>
          <w:sz w:val="24"/>
          <w:szCs w:val="24"/>
        </w:rPr>
        <w:t xml:space="preserve"> ve bu hususta pl</w:t>
      </w:r>
      <w:r w:rsidR="00F05240">
        <w:rPr>
          <w:bCs/>
          <w:sz w:val="24"/>
          <w:szCs w:val="24"/>
        </w:rPr>
        <w:t>anlama ve düzenleme yapmakla yü</w:t>
      </w:r>
      <w:r w:rsidR="00F364BE" w:rsidRPr="00492B6F">
        <w:rPr>
          <w:bCs/>
          <w:sz w:val="24"/>
          <w:szCs w:val="24"/>
        </w:rPr>
        <w:t>kümlüdür.</w:t>
      </w:r>
    </w:p>
    <w:p w14:paraId="44E317DF" w14:textId="0FE492D9" w:rsidR="00F364BE" w:rsidRPr="00492B6F" w:rsidRDefault="00492B6F" w:rsidP="00E66E0C">
      <w:pPr>
        <w:pStyle w:val="GvdeMetniGirintisi"/>
        <w:tabs>
          <w:tab w:val="left" w:pos="993"/>
        </w:tabs>
        <w:spacing w:before="120" w:after="120"/>
        <w:ind w:left="0"/>
        <w:jc w:val="both"/>
        <w:rPr>
          <w:bCs/>
          <w:sz w:val="24"/>
          <w:szCs w:val="24"/>
        </w:rPr>
      </w:pPr>
      <w:r w:rsidRPr="00492B6F">
        <w:rPr>
          <w:b/>
          <w:bCs/>
          <w:sz w:val="24"/>
          <w:szCs w:val="24"/>
        </w:rPr>
        <w:t>4.</w:t>
      </w:r>
      <w:r w:rsidR="00F364BE" w:rsidRPr="00492B6F">
        <w:rPr>
          <w:b/>
          <w:bCs/>
          <w:sz w:val="24"/>
          <w:szCs w:val="24"/>
        </w:rPr>
        <w:t>12</w:t>
      </w:r>
      <w:r w:rsidR="002C1A97">
        <w:rPr>
          <w:bCs/>
          <w:sz w:val="24"/>
          <w:szCs w:val="24"/>
        </w:rPr>
        <w:t>.</w:t>
      </w:r>
      <w:r w:rsidR="00F364BE" w:rsidRPr="00492B6F">
        <w:rPr>
          <w:bCs/>
          <w:sz w:val="24"/>
          <w:szCs w:val="24"/>
        </w:rPr>
        <w:t xml:space="preserve">PRU, </w:t>
      </w:r>
      <w:r w:rsidR="00F563C2">
        <w:rPr>
          <w:bCs/>
          <w:sz w:val="24"/>
          <w:szCs w:val="24"/>
        </w:rPr>
        <w:t>Kampüs içerisinde</w:t>
      </w:r>
      <w:r w:rsidR="00F364BE" w:rsidRPr="00492B6F">
        <w:rPr>
          <w:bCs/>
          <w:sz w:val="24"/>
          <w:szCs w:val="24"/>
        </w:rPr>
        <w:t xml:space="preserve"> İş Sağlığı ve İş Güvenliği hizmetlerini yürütenler arasında iş birliği ve k</w:t>
      </w:r>
      <w:r w:rsidR="00F05240">
        <w:rPr>
          <w:bCs/>
          <w:sz w:val="24"/>
          <w:szCs w:val="24"/>
        </w:rPr>
        <w:t>oor</w:t>
      </w:r>
      <w:r w:rsidR="00F364BE" w:rsidRPr="00492B6F">
        <w:rPr>
          <w:bCs/>
          <w:sz w:val="24"/>
          <w:szCs w:val="24"/>
        </w:rPr>
        <w:t>dinasyonunu sağlar.</w:t>
      </w:r>
    </w:p>
    <w:p w14:paraId="6980FF49" w14:textId="22A2CD73" w:rsidR="002C1A97" w:rsidRPr="00EA5613" w:rsidRDefault="00492B6F" w:rsidP="00EA5613">
      <w:pPr>
        <w:pStyle w:val="GvdeMetniGirintisi"/>
        <w:tabs>
          <w:tab w:val="left" w:pos="993"/>
        </w:tabs>
        <w:spacing w:before="120" w:after="120"/>
        <w:ind w:left="0"/>
        <w:jc w:val="both"/>
        <w:rPr>
          <w:bCs/>
          <w:sz w:val="24"/>
          <w:szCs w:val="24"/>
        </w:rPr>
      </w:pPr>
      <w:r w:rsidRPr="002C1A97">
        <w:rPr>
          <w:b/>
          <w:bCs/>
          <w:sz w:val="24"/>
          <w:szCs w:val="24"/>
        </w:rPr>
        <w:t>4.</w:t>
      </w:r>
      <w:r w:rsidR="00F364BE" w:rsidRPr="002C1A97">
        <w:rPr>
          <w:b/>
          <w:bCs/>
          <w:sz w:val="24"/>
          <w:szCs w:val="24"/>
        </w:rPr>
        <w:t>13.</w:t>
      </w:r>
      <w:r w:rsidR="00F364BE" w:rsidRPr="00492B6F">
        <w:rPr>
          <w:bCs/>
          <w:sz w:val="24"/>
          <w:szCs w:val="24"/>
        </w:rPr>
        <w:t>PRU, İş Sağlığı ve Güvenliği Risk Değerlendirme Yönetm</w:t>
      </w:r>
      <w:r w:rsidR="00F05240">
        <w:rPr>
          <w:bCs/>
          <w:sz w:val="24"/>
          <w:szCs w:val="24"/>
        </w:rPr>
        <w:t xml:space="preserve">eliği uyarınca, risk </w:t>
      </w:r>
      <w:r w:rsidR="00F563C2">
        <w:rPr>
          <w:bCs/>
          <w:sz w:val="24"/>
          <w:szCs w:val="24"/>
        </w:rPr>
        <w:t>değerlendir</w:t>
      </w:r>
      <w:r w:rsidR="00F563C2" w:rsidRPr="00492B6F">
        <w:rPr>
          <w:bCs/>
          <w:sz w:val="24"/>
          <w:szCs w:val="24"/>
        </w:rPr>
        <w:t xml:space="preserve">mesi </w:t>
      </w:r>
      <w:r w:rsidR="00F563C2">
        <w:rPr>
          <w:bCs/>
          <w:sz w:val="24"/>
          <w:szCs w:val="24"/>
        </w:rPr>
        <w:t>çalışmalarını</w:t>
      </w:r>
      <w:r w:rsidR="00F364BE" w:rsidRPr="00492B6F">
        <w:rPr>
          <w:bCs/>
          <w:sz w:val="24"/>
          <w:szCs w:val="24"/>
        </w:rPr>
        <w:t xml:space="preserve"> yapmakla, ihtiyaç duyulan bilgi ve belgeleri temin etmekle ve bu konudaki çalışmaları koordine etmekle yükümlüdür.</w:t>
      </w:r>
    </w:p>
    <w:p w14:paraId="3F622B1E" w14:textId="6E7917B0" w:rsidR="00F364BE" w:rsidRPr="00492B6F" w:rsidRDefault="00F364BE" w:rsidP="002C1A97">
      <w:pPr>
        <w:pStyle w:val="GvdeMetniGirintisi"/>
        <w:tabs>
          <w:tab w:val="left" w:pos="993"/>
        </w:tabs>
        <w:spacing w:before="120" w:after="120"/>
        <w:ind w:left="0"/>
        <w:rPr>
          <w:b/>
          <w:bCs/>
          <w:sz w:val="24"/>
          <w:szCs w:val="24"/>
        </w:rPr>
      </w:pPr>
      <w:r w:rsidRPr="00492B6F">
        <w:rPr>
          <w:b/>
          <w:bCs/>
          <w:sz w:val="24"/>
          <w:szCs w:val="24"/>
        </w:rPr>
        <w:t>5</w:t>
      </w:r>
      <w:r w:rsidR="002C1A97">
        <w:rPr>
          <w:b/>
          <w:bCs/>
          <w:sz w:val="24"/>
          <w:szCs w:val="24"/>
        </w:rPr>
        <w:t>.</w:t>
      </w:r>
      <w:r w:rsidRPr="00492B6F">
        <w:rPr>
          <w:b/>
          <w:bCs/>
          <w:sz w:val="24"/>
          <w:szCs w:val="24"/>
        </w:rPr>
        <w:t>HİZMETİN BEDELİ ve ÖDEME KOŞULLARI</w:t>
      </w:r>
    </w:p>
    <w:p w14:paraId="341D048D" w14:textId="7AAC4F0A" w:rsidR="00F364BE" w:rsidRPr="00251220" w:rsidRDefault="00492B6F" w:rsidP="00E66E0C">
      <w:pPr>
        <w:pStyle w:val="GvdeMetniGirintisi"/>
        <w:tabs>
          <w:tab w:val="left" w:pos="993"/>
        </w:tabs>
        <w:spacing w:before="120" w:after="120"/>
        <w:ind w:left="0"/>
        <w:jc w:val="both"/>
        <w:rPr>
          <w:bCs/>
          <w:color w:val="5B9BD5" w:themeColor="accent1"/>
          <w:sz w:val="24"/>
          <w:szCs w:val="24"/>
        </w:rPr>
      </w:pPr>
      <w:r w:rsidRPr="00492B6F">
        <w:rPr>
          <w:b/>
          <w:bCs/>
          <w:sz w:val="24"/>
          <w:szCs w:val="24"/>
        </w:rPr>
        <w:t>5.</w:t>
      </w:r>
      <w:r w:rsidR="00F364BE" w:rsidRPr="00492B6F">
        <w:rPr>
          <w:b/>
          <w:bCs/>
          <w:sz w:val="24"/>
          <w:szCs w:val="24"/>
        </w:rPr>
        <w:t>1.</w:t>
      </w:r>
      <w:r w:rsidR="00F364BE" w:rsidRPr="00492B6F">
        <w:rPr>
          <w:bCs/>
          <w:sz w:val="24"/>
          <w:szCs w:val="24"/>
        </w:rPr>
        <w:t xml:space="preserve">PRU,  </w:t>
      </w:r>
      <w:r w:rsidR="00770671" w:rsidRPr="00492B6F">
        <w:rPr>
          <w:bCs/>
          <w:sz w:val="24"/>
          <w:szCs w:val="24"/>
        </w:rPr>
        <w:t>Şartname ’de</w:t>
      </w:r>
      <w:r w:rsidR="00F364BE" w:rsidRPr="00492B6F">
        <w:rPr>
          <w:bCs/>
          <w:sz w:val="24"/>
          <w:szCs w:val="24"/>
        </w:rPr>
        <w:t xml:space="preserve"> yer alan hizmetler nedeniyle </w:t>
      </w:r>
      <w:proofErr w:type="spellStart"/>
      <w:r w:rsidR="00F364BE" w:rsidRPr="00492B6F">
        <w:rPr>
          <w:bCs/>
          <w:sz w:val="24"/>
          <w:szCs w:val="24"/>
        </w:rPr>
        <w:t>YÜKLENİ</w:t>
      </w:r>
      <w:r w:rsidR="002C1A97">
        <w:rPr>
          <w:bCs/>
          <w:sz w:val="24"/>
          <w:szCs w:val="24"/>
        </w:rPr>
        <w:t>Cİ’ye</w:t>
      </w:r>
      <w:proofErr w:type="spellEnd"/>
      <w:r w:rsidR="002C1A97">
        <w:rPr>
          <w:bCs/>
          <w:sz w:val="24"/>
          <w:szCs w:val="24"/>
        </w:rPr>
        <w:t xml:space="preserve"> sözleşmede belirtilmiş tu</w:t>
      </w:r>
      <w:r w:rsidR="00F364BE" w:rsidRPr="00492B6F">
        <w:rPr>
          <w:bCs/>
          <w:sz w:val="24"/>
          <w:szCs w:val="24"/>
        </w:rPr>
        <w:t>tarlarını ödeyecektir.</w:t>
      </w:r>
      <w:r w:rsidR="00C47A5B">
        <w:rPr>
          <w:bCs/>
          <w:sz w:val="24"/>
          <w:szCs w:val="24"/>
        </w:rPr>
        <w:t xml:space="preserve"> </w:t>
      </w:r>
      <w:r w:rsidR="00251220" w:rsidRPr="00C47A5B">
        <w:rPr>
          <w:bCs/>
          <w:sz w:val="24"/>
          <w:szCs w:val="24"/>
        </w:rPr>
        <w:t xml:space="preserve">Ödemeler aylık olarak, </w:t>
      </w:r>
      <w:proofErr w:type="gramStart"/>
      <w:r w:rsidR="00251220" w:rsidRPr="00C47A5B">
        <w:rPr>
          <w:bCs/>
          <w:sz w:val="24"/>
          <w:szCs w:val="24"/>
        </w:rPr>
        <w:t>YÜKLENİCİ  tarafından</w:t>
      </w:r>
      <w:proofErr w:type="gramEnd"/>
      <w:r w:rsidR="00251220" w:rsidRPr="00C47A5B">
        <w:rPr>
          <w:bCs/>
          <w:sz w:val="24"/>
          <w:szCs w:val="24"/>
        </w:rPr>
        <w:t xml:space="preserve"> her ayın sonunda düzenlenecek  fatura tarihini takiben bir sonraki ayın sonunda  banka havalesi yoluyla ve defaten yapılacaktır. Aksi durumda YÜKLENİCİ’ </w:t>
      </w:r>
      <w:proofErr w:type="spellStart"/>
      <w:r w:rsidR="00251220" w:rsidRPr="00C47A5B">
        <w:rPr>
          <w:bCs/>
          <w:sz w:val="24"/>
          <w:szCs w:val="24"/>
        </w:rPr>
        <w:t>nin</w:t>
      </w:r>
      <w:proofErr w:type="spellEnd"/>
      <w:r w:rsidR="00251220" w:rsidRPr="00C47A5B">
        <w:rPr>
          <w:bCs/>
          <w:sz w:val="24"/>
          <w:szCs w:val="24"/>
        </w:rPr>
        <w:t xml:space="preserve"> yasal hakları saklıdır</w:t>
      </w:r>
      <w:r w:rsidR="00251220" w:rsidRPr="00251220">
        <w:rPr>
          <w:bCs/>
          <w:color w:val="5B9BD5" w:themeColor="accent1"/>
          <w:sz w:val="24"/>
          <w:szCs w:val="24"/>
        </w:rPr>
        <w:t>.</w:t>
      </w:r>
    </w:p>
    <w:p w14:paraId="4F377719" w14:textId="1E38E33E" w:rsidR="00F364BE" w:rsidRPr="00492B6F" w:rsidRDefault="00492B6F" w:rsidP="002357D6">
      <w:pPr>
        <w:pStyle w:val="GvdeMetniGirintisi"/>
        <w:tabs>
          <w:tab w:val="left" w:pos="993"/>
        </w:tabs>
        <w:spacing w:before="120" w:after="120"/>
        <w:ind w:left="0"/>
        <w:jc w:val="both"/>
        <w:rPr>
          <w:bCs/>
          <w:sz w:val="24"/>
          <w:szCs w:val="24"/>
        </w:rPr>
      </w:pPr>
      <w:r w:rsidRPr="00492B6F">
        <w:rPr>
          <w:b/>
          <w:bCs/>
          <w:sz w:val="24"/>
          <w:szCs w:val="24"/>
        </w:rPr>
        <w:t>5.</w:t>
      </w:r>
      <w:r w:rsidR="00F364BE" w:rsidRPr="00492B6F">
        <w:rPr>
          <w:b/>
          <w:bCs/>
          <w:sz w:val="24"/>
          <w:szCs w:val="24"/>
        </w:rPr>
        <w:t>2</w:t>
      </w:r>
      <w:r w:rsidR="00F364BE" w:rsidRPr="00492B6F">
        <w:rPr>
          <w:bCs/>
          <w:sz w:val="24"/>
          <w:szCs w:val="24"/>
        </w:rPr>
        <w:t>. Ücrete, Hizmetler’in ifasında gereken araç ve gereçler dâh</w:t>
      </w:r>
      <w:r w:rsidR="002357D6">
        <w:rPr>
          <w:bCs/>
          <w:sz w:val="24"/>
          <w:szCs w:val="24"/>
        </w:rPr>
        <w:t>ildir. Alet ve edevat, ölçüm ay</w:t>
      </w:r>
      <w:r w:rsidR="00F364BE" w:rsidRPr="00492B6F">
        <w:rPr>
          <w:bCs/>
          <w:sz w:val="24"/>
          <w:szCs w:val="24"/>
        </w:rPr>
        <w:t>gıtları</w:t>
      </w:r>
      <w:r w:rsidR="002357D6">
        <w:rPr>
          <w:bCs/>
          <w:sz w:val="24"/>
          <w:szCs w:val="24"/>
        </w:rPr>
        <w:t xml:space="preserve"> </w:t>
      </w:r>
      <w:r w:rsidR="00F364BE" w:rsidRPr="00492B6F">
        <w:rPr>
          <w:bCs/>
          <w:sz w:val="24"/>
          <w:szCs w:val="24"/>
        </w:rPr>
        <w:t xml:space="preserve">ve yardımcı gereç listesi aşağıda yer almaktadır. İl Özel Güvenlik Komisyonu’nca özel güvenlik personelinde </w:t>
      </w:r>
      <w:r w:rsidR="002357D6">
        <w:rPr>
          <w:bCs/>
          <w:sz w:val="24"/>
          <w:szCs w:val="24"/>
        </w:rPr>
        <w:t xml:space="preserve">bulunmasına karar verilen </w:t>
      </w:r>
      <w:r w:rsidR="00843D80">
        <w:rPr>
          <w:bCs/>
          <w:sz w:val="24"/>
          <w:szCs w:val="24"/>
        </w:rPr>
        <w:t xml:space="preserve">giyim- kuşam ve </w:t>
      </w:r>
      <w:proofErr w:type="spellStart"/>
      <w:r w:rsidR="00F563C2">
        <w:rPr>
          <w:bCs/>
          <w:sz w:val="24"/>
          <w:szCs w:val="24"/>
        </w:rPr>
        <w:t>teçhizatlardan</w:t>
      </w:r>
      <w:proofErr w:type="spellEnd"/>
      <w:r w:rsidR="002357D6">
        <w:rPr>
          <w:bCs/>
          <w:sz w:val="24"/>
          <w:szCs w:val="24"/>
        </w:rPr>
        <w:t xml:space="preserve"> </w:t>
      </w:r>
      <w:r w:rsidR="00F364BE" w:rsidRPr="00492B6F">
        <w:rPr>
          <w:bCs/>
          <w:sz w:val="24"/>
          <w:szCs w:val="24"/>
        </w:rPr>
        <w:t>YÜKLENİCİ aşağıda belirtilen teçhizatı kendisi temin edecek ve özel güvenlik personelinin tamamında her zaman sağlam ve çalışır vaziyette bulunduru</w:t>
      </w:r>
      <w:r w:rsidR="002C1A97">
        <w:rPr>
          <w:bCs/>
          <w:sz w:val="24"/>
          <w:szCs w:val="24"/>
        </w:rPr>
        <w:t>l</w:t>
      </w:r>
      <w:r w:rsidR="00F364BE" w:rsidRPr="00492B6F">
        <w:rPr>
          <w:bCs/>
          <w:sz w:val="24"/>
          <w:szCs w:val="24"/>
        </w:rPr>
        <w:t>masını sağlayacaktır.</w:t>
      </w:r>
    </w:p>
    <w:p w14:paraId="1DE0CBFB" w14:textId="7A1702A8" w:rsidR="00F364BE" w:rsidRPr="00492B6F" w:rsidRDefault="00F364BE" w:rsidP="00843D80">
      <w:pPr>
        <w:pStyle w:val="GvdeMetniGirintisi"/>
        <w:numPr>
          <w:ilvl w:val="0"/>
          <w:numId w:val="31"/>
        </w:numPr>
        <w:tabs>
          <w:tab w:val="left" w:pos="993"/>
        </w:tabs>
        <w:spacing w:before="120" w:after="120"/>
        <w:rPr>
          <w:bCs/>
          <w:sz w:val="24"/>
          <w:szCs w:val="24"/>
        </w:rPr>
      </w:pPr>
      <w:r w:rsidRPr="00492B6F">
        <w:rPr>
          <w:bCs/>
          <w:sz w:val="24"/>
          <w:szCs w:val="24"/>
        </w:rPr>
        <w:t>5188 sayılı yasa kapsamında, görev özelliğine uygun üniforma</w:t>
      </w:r>
    </w:p>
    <w:p w14:paraId="53FE241D" w14:textId="469A0888" w:rsidR="00F364BE" w:rsidRPr="00492B6F" w:rsidRDefault="00F364BE" w:rsidP="00843D80">
      <w:pPr>
        <w:pStyle w:val="GvdeMetniGirintisi"/>
        <w:numPr>
          <w:ilvl w:val="0"/>
          <w:numId w:val="31"/>
        </w:numPr>
        <w:tabs>
          <w:tab w:val="left" w:pos="993"/>
        </w:tabs>
        <w:spacing w:before="120" w:after="120"/>
        <w:rPr>
          <w:bCs/>
          <w:sz w:val="24"/>
          <w:szCs w:val="24"/>
        </w:rPr>
      </w:pPr>
      <w:r w:rsidRPr="00492B6F">
        <w:rPr>
          <w:bCs/>
          <w:sz w:val="24"/>
          <w:szCs w:val="24"/>
        </w:rPr>
        <w:t>İçişleri Bakanlığı tarafından verilmiş geçerli kimlik</w:t>
      </w:r>
    </w:p>
    <w:p w14:paraId="57BC54C2" w14:textId="5AC2AB3B" w:rsidR="00F364BE" w:rsidRPr="00492B6F" w:rsidRDefault="00F364BE" w:rsidP="00843D80">
      <w:pPr>
        <w:pStyle w:val="GvdeMetniGirintisi"/>
        <w:numPr>
          <w:ilvl w:val="0"/>
          <w:numId w:val="31"/>
        </w:numPr>
        <w:tabs>
          <w:tab w:val="left" w:pos="993"/>
        </w:tabs>
        <w:spacing w:before="120" w:after="120"/>
        <w:rPr>
          <w:bCs/>
          <w:sz w:val="24"/>
          <w:szCs w:val="24"/>
        </w:rPr>
      </w:pPr>
      <w:r w:rsidRPr="00492B6F">
        <w:rPr>
          <w:bCs/>
          <w:sz w:val="24"/>
          <w:szCs w:val="24"/>
        </w:rPr>
        <w:t>Yeterli sayıda Telsiz</w:t>
      </w:r>
      <w:r w:rsidR="00426CB5">
        <w:rPr>
          <w:bCs/>
          <w:sz w:val="24"/>
          <w:szCs w:val="24"/>
        </w:rPr>
        <w:t xml:space="preserve"> (Personel Sayısı kadar)</w:t>
      </w:r>
    </w:p>
    <w:p w14:paraId="6F0C89B7" w14:textId="614ACC1C" w:rsidR="00F364BE" w:rsidRPr="00492B6F" w:rsidRDefault="00F364BE" w:rsidP="00843D80">
      <w:pPr>
        <w:pStyle w:val="GvdeMetniGirintisi"/>
        <w:numPr>
          <w:ilvl w:val="0"/>
          <w:numId w:val="31"/>
        </w:numPr>
        <w:tabs>
          <w:tab w:val="left" w:pos="993"/>
        </w:tabs>
        <w:spacing w:before="120" w:after="120"/>
        <w:rPr>
          <w:bCs/>
          <w:sz w:val="24"/>
          <w:szCs w:val="24"/>
        </w:rPr>
      </w:pPr>
      <w:r w:rsidRPr="00492B6F">
        <w:rPr>
          <w:bCs/>
          <w:sz w:val="24"/>
          <w:szCs w:val="24"/>
        </w:rPr>
        <w:t xml:space="preserve">2 Adet </w:t>
      </w:r>
      <w:r w:rsidR="00D05789">
        <w:rPr>
          <w:bCs/>
          <w:sz w:val="24"/>
          <w:szCs w:val="24"/>
        </w:rPr>
        <w:t xml:space="preserve">Devriye </w:t>
      </w:r>
      <w:r w:rsidRPr="00492B6F">
        <w:rPr>
          <w:bCs/>
          <w:sz w:val="24"/>
          <w:szCs w:val="24"/>
        </w:rPr>
        <w:t>Cihazı</w:t>
      </w:r>
    </w:p>
    <w:p w14:paraId="4F0C1941" w14:textId="33BA277C" w:rsidR="00F364BE" w:rsidRDefault="00F364BE" w:rsidP="00843D80">
      <w:pPr>
        <w:pStyle w:val="GvdeMetniGirintisi"/>
        <w:numPr>
          <w:ilvl w:val="0"/>
          <w:numId w:val="31"/>
        </w:numPr>
        <w:tabs>
          <w:tab w:val="left" w:pos="993"/>
        </w:tabs>
        <w:spacing w:before="120" w:after="120"/>
        <w:rPr>
          <w:bCs/>
          <w:sz w:val="24"/>
          <w:szCs w:val="24"/>
        </w:rPr>
      </w:pPr>
      <w:r w:rsidRPr="00492B6F">
        <w:rPr>
          <w:bCs/>
          <w:sz w:val="24"/>
          <w:szCs w:val="24"/>
        </w:rPr>
        <w:t xml:space="preserve">Yeterli sayıda araç ve personel arama </w:t>
      </w:r>
      <w:r w:rsidR="00843D80" w:rsidRPr="00492B6F">
        <w:rPr>
          <w:bCs/>
          <w:sz w:val="24"/>
          <w:szCs w:val="24"/>
        </w:rPr>
        <w:t>detektörü</w:t>
      </w:r>
    </w:p>
    <w:p w14:paraId="6D6C0EE9" w14:textId="0ACA2C28" w:rsidR="00153168" w:rsidRDefault="00153168" w:rsidP="00843D80">
      <w:pPr>
        <w:pStyle w:val="GvdeMetniGirintisi"/>
        <w:numPr>
          <w:ilvl w:val="0"/>
          <w:numId w:val="31"/>
        </w:numPr>
        <w:tabs>
          <w:tab w:val="left" w:pos="993"/>
        </w:tabs>
        <w:spacing w:before="120" w:after="120"/>
        <w:rPr>
          <w:bCs/>
          <w:sz w:val="24"/>
          <w:szCs w:val="24"/>
        </w:rPr>
      </w:pPr>
      <w:r>
        <w:rPr>
          <w:bCs/>
          <w:sz w:val="24"/>
          <w:szCs w:val="24"/>
        </w:rPr>
        <w:t xml:space="preserve">Kıyafet ( Üniforma ) </w:t>
      </w:r>
    </w:p>
    <w:p w14:paraId="6584FF59" w14:textId="0E916700" w:rsidR="00153168" w:rsidRDefault="00153168" w:rsidP="00843D80">
      <w:pPr>
        <w:pStyle w:val="GvdeMetniGirintisi"/>
        <w:tabs>
          <w:tab w:val="left" w:pos="993"/>
        </w:tabs>
        <w:spacing w:before="120" w:after="120"/>
        <w:jc w:val="both"/>
        <w:rPr>
          <w:bCs/>
          <w:sz w:val="24"/>
          <w:szCs w:val="24"/>
        </w:rPr>
      </w:pPr>
      <w:r>
        <w:rPr>
          <w:bCs/>
          <w:sz w:val="24"/>
          <w:szCs w:val="24"/>
        </w:rPr>
        <w:t xml:space="preserve">Güvenlik personeli tarafından, güvenlik hizmetine ve mevsimsel şartlara uygun, standart ve 5188 sayılı Özel Güvenlik Hizmetlerine Dair Kanun gereği onaylı kıyafetler giyilecektir. </w:t>
      </w:r>
      <w:r w:rsidR="00906FDE">
        <w:rPr>
          <w:bCs/>
          <w:sz w:val="24"/>
          <w:szCs w:val="24"/>
        </w:rPr>
        <w:t xml:space="preserve">Kıyafetler Yazlık ve Kışlık dönemleri için (2) ikişer takım olarak verilecektir. </w:t>
      </w:r>
      <w:r>
        <w:rPr>
          <w:bCs/>
          <w:sz w:val="24"/>
          <w:szCs w:val="24"/>
        </w:rPr>
        <w:t xml:space="preserve">Bu standart kıyafet içine, gömlek, pantolon, şapka, ayakkabı, kravat ve gerektiğinde koruyucu donanım ile görev teçhizatı (Düdük, </w:t>
      </w:r>
      <w:proofErr w:type="spellStart"/>
      <w:r>
        <w:rPr>
          <w:bCs/>
          <w:sz w:val="24"/>
          <w:szCs w:val="24"/>
        </w:rPr>
        <w:t>jop</w:t>
      </w:r>
      <w:proofErr w:type="spellEnd"/>
      <w:r w:rsidR="00770671">
        <w:rPr>
          <w:bCs/>
          <w:sz w:val="24"/>
          <w:szCs w:val="24"/>
        </w:rPr>
        <w:t xml:space="preserve">, El </w:t>
      </w:r>
      <w:proofErr w:type="gramStart"/>
      <w:r w:rsidR="00F563C2">
        <w:rPr>
          <w:bCs/>
          <w:sz w:val="24"/>
          <w:szCs w:val="24"/>
        </w:rPr>
        <w:t>Detektörü</w:t>
      </w:r>
      <w:r>
        <w:rPr>
          <w:bCs/>
          <w:sz w:val="24"/>
          <w:szCs w:val="24"/>
        </w:rPr>
        <w:t xml:space="preserve">  </w:t>
      </w:r>
      <w:proofErr w:type="spellStart"/>
      <w:r>
        <w:rPr>
          <w:bCs/>
          <w:sz w:val="24"/>
          <w:szCs w:val="24"/>
        </w:rPr>
        <w:t>v</w:t>
      </w:r>
      <w:proofErr w:type="gramEnd"/>
      <w:r>
        <w:rPr>
          <w:bCs/>
          <w:sz w:val="24"/>
          <w:szCs w:val="24"/>
        </w:rPr>
        <w:t>.b</w:t>
      </w:r>
      <w:proofErr w:type="spellEnd"/>
      <w:r>
        <w:rPr>
          <w:bCs/>
          <w:sz w:val="24"/>
          <w:szCs w:val="24"/>
        </w:rPr>
        <w:t>.) dahil olacaktır. Her personelin kimlik bilgilerini belirten yaka kartı bulunacaktır.</w:t>
      </w:r>
      <w:r w:rsidRPr="00F364BE">
        <w:rPr>
          <w:rFonts w:hint="eastAsia"/>
          <w:bCs/>
          <w:sz w:val="24"/>
          <w:szCs w:val="24"/>
        </w:rPr>
        <w:tab/>
      </w:r>
    </w:p>
    <w:p w14:paraId="3A44D92A" w14:textId="77777777" w:rsidR="00153168" w:rsidRDefault="00153168" w:rsidP="00153168">
      <w:pPr>
        <w:pStyle w:val="GvdeMetniGirintisi"/>
        <w:numPr>
          <w:ilvl w:val="0"/>
          <w:numId w:val="30"/>
        </w:numPr>
        <w:tabs>
          <w:tab w:val="left" w:pos="993"/>
        </w:tabs>
        <w:spacing w:before="120" w:after="120"/>
        <w:rPr>
          <w:bCs/>
          <w:sz w:val="24"/>
          <w:szCs w:val="24"/>
        </w:rPr>
      </w:pPr>
      <w:r>
        <w:rPr>
          <w:bCs/>
          <w:sz w:val="24"/>
          <w:szCs w:val="24"/>
        </w:rPr>
        <w:t xml:space="preserve">Telsiz </w:t>
      </w:r>
    </w:p>
    <w:p w14:paraId="7E4C064F" w14:textId="208B00AA" w:rsidR="00153168" w:rsidRDefault="00153168" w:rsidP="00843D80">
      <w:pPr>
        <w:pStyle w:val="GvdeMetniGirintisi"/>
        <w:tabs>
          <w:tab w:val="left" w:pos="993"/>
        </w:tabs>
        <w:spacing w:before="120" w:after="120"/>
        <w:jc w:val="both"/>
        <w:rPr>
          <w:bCs/>
          <w:sz w:val="24"/>
          <w:szCs w:val="24"/>
        </w:rPr>
      </w:pPr>
      <w:r>
        <w:rPr>
          <w:bCs/>
          <w:sz w:val="24"/>
          <w:szCs w:val="24"/>
        </w:rPr>
        <w:t>Personelin görevi ifası sırasında kullanacağı sabit ve el tipi tels</w:t>
      </w:r>
      <w:r w:rsidR="009E393E">
        <w:rPr>
          <w:bCs/>
          <w:sz w:val="24"/>
          <w:szCs w:val="24"/>
        </w:rPr>
        <w:t>i</w:t>
      </w:r>
      <w:r w:rsidR="00843D80">
        <w:rPr>
          <w:bCs/>
          <w:sz w:val="24"/>
          <w:szCs w:val="24"/>
        </w:rPr>
        <w:t xml:space="preserve">z </w:t>
      </w:r>
      <w:r>
        <w:rPr>
          <w:bCs/>
          <w:sz w:val="24"/>
          <w:szCs w:val="24"/>
        </w:rPr>
        <w:t>cihazlar</w:t>
      </w:r>
      <w:r w:rsidR="00843D80">
        <w:rPr>
          <w:bCs/>
          <w:sz w:val="24"/>
          <w:szCs w:val="24"/>
        </w:rPr>
        <w:t>ı</w:t>
      </w:r>
      <w:r>
        <w:rPr>
          <w:bCs/>
          <w:sz w:val="24"/>
          <w:szCs w:val="24"/>
        </w:rPr>
        <w:t xml:space="preserve"> YÜKLENİCİ tarafından temin edilecektir. Söz konusu cihazların kullanımından doğabilecek her</w:t>
      </w:r>
      <w:r w:rsidR="009E393E">
        <w:rPr>
          <w:bCs/>
          <w:sz w:val="24"/>
          <w:szCs w:val="24"/>
        </w:rPr>
        <w:t xml:space="preserve"> türlü arıza ve bakım giderleri</w:t>
      </w:r>
      <w:r>
        <w:rPr>
          <w:bCs/>
          <w:sz w:val="24"/>
          <w:szCs w:val="24"/>
        </w:rPr>
        <w:t>, YÜKLENİCİ tarafından karşılanacaktır.</w:t>
      </w:r>
      <w:r w:rsidR="009E393E">
        <w:rPr>
          <w:bCs/>
          <w:sz w:val="24"/>
          <w:szCs w:val="24"/>
        </w:rPr>
        <w:t xml:space="preserve"> </w:t>
      </w:r>
      <w:r>
        <w:rPr>
          <w:bCs/>
          <w:sz w:val="24"/>
          <w:szCs w:val="24"/>
        </w:rPr>
        <w:t xml:space="preserve">Ekonomik ömrünü tamamlayan cihazların yerine yenileri </w:t>
      </w:r>
      <w:r>
        <w:rPr>
          <w:bCs/>
          <w:sz w:val="24"/>
          <w:szCs w:val="24"/>
        </w:rPr>
        <w:lastRenderedPageBreak/>
        <w:t>YÜKLENİCİ tarafından temin edilecektir.</w:t>
      </w:r>
      <w:r w:rsidR="00843D80">
        <w:rPr>
          <w:bCs/>
          <w:sz w:val="24"/>
          <w:szCs w:val="24"/>
        </w:rPr>
        <w:t xml:space="preserve"> </w:t>
      </w:r>
      <w:r w:rsidR="009E393E">
        <w:rPr>
          <w:bCs/>
          <w:sz w:val="24"/>
          <w:szCs w:val="24"/>
        </w:rPr>
        <w:t xml:space="preserve">Bir adet telsiz de PRU tarafına </w:t>
      </w:r>
      <w:r w:rsidR="00DE0A0C">
        <w:rPr>
          <w:bCs/>
          <w:sz w:val="24"/>
          <w:szCs w:val="24"/>
        </w:rPr>
        <w:t xml:space="preserve">koordinasyon amaçlı </w:t>
      </w:r>
      <w:r w:rsidR="009E393E">
        <w:rPr>
          <w:bCs/>
          <w:sz w:val="24"/>
          <w:szCs w:val="24"/>
        </w:rPr>
        <w:t>verilecektir.</w:t>
      </w:r>
    </w:p>
    <w:p w14:paraId="459AEDAC" w14:textId="77777777" w:rsidR="00153168" w:rsidRDefault="00153168" w:rsidP="00153168">
      <w:pPr>
        <w:pStyle w:val="GvdeMetniGirintisi"/>
        <w:numPr>
          <w:ilvl w:val="0"/>
          <w:numId w:val="30"/>
        </w:numPr>
        <w:tabs>
          <w:tab w:val="left" w:pos="993"/>
        </w:tabs>
        <w:spacing w:before="120" w:after="120"/>
        <w:rPr>
          <w:bCs/>
          <w:sz w:val="24"/>
          <w:szCs w:val="24"/>
        </w:rPr>
      </w:pPr>
      <w:r>
        <w:rPr>
          <w:bCs/>
          <w:sz w:val="24"/>
          <w:szCs w:val="24"/>
        </w:rPr>
        <w:t xml:space="preserve">CCTV Sistemi </w:t>
      </w:r>
    </w:p>
    <w:p w14:paraId="639CCBC1" w14:textId="09F82DF9" w:rsidR="00153168" w:rsidRDefault="00153168" w:rsidP="00843D80">
      <w:pPr>
        <w:pStyle w:val="GvdeMetniGirintisi"/>
        <w:tabs>
          <w:tab w:val="left" w:pos="993"/>
        </w:tabs>
        <w:spacing w:before="120" w:after="120"/>
        <w:jc w:val="both"/>
        <w:rPr>
          <w:bCs/>
          <w:sz w:val="24"/>
          <w:szCs w:val="24"/>
        </w:rPr>
      </w:pPr>
      <w:r>
        <w:rPr>
          <w:bCs/>
          <w:sz w:val="24"/>
          <w:szCs w:val="24"/>
        </w:rPr>
        <w:t>Görevin ifası sırasında kullanılacak Kapalı Devre TV sistemi PRU tarafından zimmetli olarak YÜKLECİ ‘ye verilecektir. Söz konusu cihazın ekonomik ömrünü tamamlamasından kaynaklanan tamir ve yenileme giderleri PRU tarafından karşılanacaktır.</w:t>
      </w:r>
    </w:p>
    <w:p w14:paraId="11419703" w14:textId="77777777" w:rsidR="00153168" w:rsidRDefault="00153168" w:rsidP="00153168">
      <w:pPr>
        <w:pStyle w:val="GvdeMetniGirintisi"/>
        <w:numPr>
          <w:ilvl w:val="0"/>
          <w:numId w:val="30"/>
        </w:numPr>
        <w:tabs>
          <w:tab w:val="left" w:pos="993"/>
        </w:tabs>
        <w:spacing w:before="120" w:after="120"/>
        <w:rPr>
          <w:bCs/>
          <w:sz w:val="24"/>
          <w:szCs w:val="24"/>
        </w:rPr>
      </w:pPr>
      <w:r>
        <w:rPr>
          <w:bCs/>
          <w:sz w:val="24"/>
          <w:szCs w:val="24"/>
        </w:rPr>
        <w:t xml:space="preserve">Bilgisayar /Yazıcı /ADSL Hat </w:t>
      </w:r>
    </w:p>
    <w:p w14:paraId="1C4B1726" w14:textId="2699DC81" w:rsidR="00153168" w:rsidRDefault="00153168" w:rsidP="006C4E99">
      <w:pPr>
        <w:pStyle w:val="GvdeMetniGirintisi"/>
        <w:tabs>
          <w:tab w:val="left" w:pos="993"/>
        </w:tabs>
        <w:spacing w:before="120" w:after="120"/>
        <w:ind w:left="720"/>
        <w:jc w:val="both"/>
        <w:rPr>
          <w:bCs/>
          <w:sz w:val="24"/>
          <w:szCs w:val="24"/>
        </w:rPr>
      </w:pPr>
      <w:r>
        <w:rPr>
          <w:bCs/>
          <w:sz w:val="24"/>
          <w:szCs w:val="24"/>
        </w:rPr>
        <w:t xml:space="preserve">Ofis Hizmetlerinde kullanılacak olan bilgisayar (PC), Yazıcı ve </w:t>
      </w:r>
      <w:r w:rsidR="00F05240">
        <w:rPr>
          <w:bCs/>
          <w:sz w:val="24"/>
          <w:szCs w:val="24"/>
        </w:rPr>
        <w:t>ADSL</w:t>
      </w:r>
      <w:r>
        <w:rPr>
          <w:bCs/>
          <w:sz w:val="24"/>
          <w:szCs w:val="24"/>
        </w:rPr>
        <w:t xml:space="preserve"> hat YÜKLENİCİ tarafından temin edilecektir.</w:t>
      </w:r>
    </w:p>
    <w:p w14:paraId="2BD5C331" w14:textId="70F1891A" w:rsidR="00153168" w:rsidRPr="00EA5613" w:rsidRDefault="00F05240" w:rsidP="00EA5613">
      <w:pPr>
        <w:pStyle w:val="GvdeMetniGirintisi"/>
        <w:numPr>
          <w:ilvl w:val="0"/>
          <w:numId w:val="30"/>
        </w:numPr>
        <w:tabs>
          <w:tab w:val="left" w:pos="993"/>
        </w:tabs>
        <w:spacing w:before="120" w:after="120"/>
        <w:rPr>
          <w:bCs/>
          <w:sz w:val="24"/>
          <w:szCs w:val="24"/>
        </w:rPr>
      </w:pPr>
      <w:r>
        <w:rPr>
          <w:bCs/>
          <w:sz w:val="24"/>
          <w:szCs w:val="24"/>
        </w:rPr>
        <w:t xml:space="preserve">X-Ray ve Boy </w:t>
      </w:r>
      <w:r w:rsidR="006C4E99">
        <w:rPr>
          <w:bCs/>
          <w:sz w:val="24"/>
          <w:szCs w:val="24"/>
        </w:rPr>
        <w:t>Detektörü</w:t>
      </w:r>
      <w:r>
        <w:rPr>
          <w:bCs/>
          <w:sz w:val="24"/>
          <w:szCs w:val="24"/>
        </w:rPr>
        <w:t xml:space="preserve"> PRU tarafından temin edilecek olup, YÜKLENİCİ X-Ray ve Boy </w:t>
      </w:r>
      <w:r w:rsidR="006C4E99">
        <w:rPr>
          <w:bCs/>
          <w:sz w:val="24"/>
          <w:szCs w:val="24"/>
        </w:rPr>
        <w:t>Detektörü</w:t>
      </w:r>
      <w:r>
        <w:rPr>
          <w:bCs/>
          <w:sz w:val="24"/>
          <w:szCs w:val="24"/>
        </w:rPr>
        <w:t xml:space="preserve"> için eğitim almış uzman personel </w:t>
      </w:r>
      <w:r w:rsidR="00CD326F">
        <w:rPr>
          <w:bCs/>
          <w:sz w:val="24"/>
          <w:szCs w:val="24"/>
        </w:rPr>
        <w:t>istihdam edecektir.</w:t>
      </w:r>
    </w:p>
    <w:p w14:paraId="1E31C27C" w14:textId="63DC1655" w:rsidR="00F364BE" w:rsidRPr="00492B6F" w:rsidRDefault="00492B6F" w:rsidP="002C1A97">
      <w:pPr>
        <w:pStyle w:val="GvdeMetniGirintisi"/>
        <w:tabs>
          <w:tab w:val="left" w:pos="993"/>
        </w:tabs>
        <w:spacing w:before="120" w:after="120"/>
        <w:ind w:left="0"/>
        <w:rPr>
          <w:bCs/>
          <w:sz w:val="24"/>
          <w:szCs w:val="24"/>
        </w:rPr>
      </w:pPr>
      <w:r w:rsidRPr="00492B6F">
        <w:rPr>
          <w:b/>
          <w:bCs/>
          <w:sz w:val="24"/>
          <w:szCs w:val="24"/>
        </w:rPr>
        <w:t>5.</w:t>
      </w:r>
      <w:r w:rsidR="00F364BE" w:rsidRPr="00492B6F">
        <w:rPr>
          <w:b/>
          <w:bCs/>
          <w:sz w:val="24"/>
          <w:szCs w:val="24"/>
        </w:rPr>
        <w:t>3.</w:t>
      </w:r>
      <w:r w:rsidR="00F364BE" w:rsidRPr="00492B6F">
        <w:rPr>
          <w:bCs/>
          <w:sz w:val="24"/>
          <w:szCs w:val="24"/>
        </w:rPr>
        <w:t>Şartname kapsamında yer almayan hizmetler için söz</w:t>
      </w:r>
      <w:r w:rsidR="00770671">
        <w:rPr>
          <w:bCs/>
          <w:sz w:val="24"/>
          <w:szCs w:val="24"/>
        </w:rPr>
        <w:t xml:space="preserve"> </w:t>
      </w:r>
      <w:r w:rsidR="00F364BE" w:rsidRPr="00492B6F">
        <w:rPr>
          <w:bCs/>
          <w:sz w:val="24"/>
          <w:szCs w:val="24"/>
        </w:rPr>
        <w:t>konusu olacak faturalama ve ödeme koşulları, işin niteliğine göre değerlendirilecek olup taraflarca karşılıklı mutabakata varılarak belirlenecektir.</w:t>
      </w:r>
    </w:p>
    <w:p w14:paraId="4A9033CE" w14:textId="73BB64FE" w:rsidR="00F364BE" w:rsidRPr="00426CB5" w:rsidRDefault="00492B6F" w:rsidP="00426CB5">
      <w:pPr>
        <w:pStyle w:val="GvdeMetniGirintisi"/>
        <w:tabs>
          <w:tab w:val="left" w:pos="993"/>
        </w:tabs>
        <w:spacing w:before="120" w:after="120"/>
        <w:ind w:left="0"/>
        <w:rPr>
          <w:bCs/>
          <w:color w:val="FF0000"/>
          <w:sz w:val="24"/>
          <w:szCs w:val="24"/>
        </w:rPr>
      </w:pPr>
      <w:r w:rsidRPr="00C47A5B">
        <w:rPr>
          <w:b/>
          <w:bCs/>
          <w:sz w:val="24"/>
          <w:szCs w:val="24"/>
        </w:rPr>
        <w:t>5.</w:t>
      </w:r>
      <w:r w:rsidR="00F364BE" w:rsidRPr="00C47A5B">
        <w:rPr>
          <w:b/>
          <w:bCs/>
          <w:sz w:val="24"/>
          <w:szCs w:val="24"/>
        </w:rPr>
        <w:t>4.</w:t>
      </w:r>
      <w:r w:rsidR="00F364BE" w:rsidRPr="00492B6F">
        <w:rPr>
          <w:bCs/>
          <w:sz w:val="24"/>
          <w:szCs w:val="24"/>
        </w:rPr>
        <w:t>YÜKLENİCİ bu Şartname kapsamında görevlendirdiği tüm personele ait her türlü ücret, ücretli izin, vergi, SGK primi, işsizlik sigortası primlerinden sorumludur. YÜKLENİCİ söz konusu belgeleri ve talep edilecek diğer kanuni evrakları PRU' ya ibraz etmekle yükümlüdür.</w:t>
      </w:r>
    </w:p>
    <w:p w14:paraId="1920558F" w14:textId="5907E289" w:rsidR="00F364BE" w:rsidRPr="00492B6F" w:rsidRDefault="00F364BE" w:rsidP="006C4E99">
      <w:pPr>
        <w:pStyle w:val="GvdeMetniGirintisi"/>
        <w:tabs>
          <w:tab w:val="left" w:pos="993"/>
        </w:tabs>
        <w:spacing w:before="120" w:after="120"/>
        <w:ind w:left="0"/>
        <w:jc w:val="both"/>
        <w:rPr>
          <w:bCs/>
          <w:sz w:val="24"/>
          <w:szCs w:val="24"/>
        </w:rPr>
      </w:pPr>
      <w:r w:rsidRPr="00492B6F">
        <w:rPr>
          <w:b/>
          <w:bCs/>
          <w:sz w:val="24"/>
          <w:szCs w:val="24"/>
        </w:rPr>
        <w:t>5.</w:t>
      </w:r>
      <w:r w:rsidR="00492B6F" w:rsidRPr="00492B6F">
        <w:rPr>
          <w:b/>
          <w:bCs/>
          <w:sz w:val="24"/>
          <w:szCs w:val="24"/>
        </w:rPr>
        <w:t>5.</w:t>
      </w:r>
      <w:r w:rsidRPr="00492B6F">
        <w:rPr>
          <w:bCs/>
          <w:sz w:val="24"/>
          <w:szCs w:val="24"/>
        </w:rPr>
        <w:t>YÜKLENİCİ ‘</w:t>
      </w:r>
      <w:proofErr w:type="spellStart"/>
      <w:r w:rsidRPr="00492B6F">
        <w:rPr>
          <w:bCs/>
          <w:sz w:val="24"/>
          <w:szCs w:val="24"/>
        </w:rPr>
        <w:t>nin</w:t>
      </w:r>
      <w:proofErr w:type="spellEnd"/>
      <w:r w:rsidRPr="00492B6F">
        <w:rPr>
          <w:bCs/>
          <w:sz w:val="24"/>
          <w:szCs w:val="24"/>
        </w:rPr>
        <w:t xml:space="preserve"> Şartname kapsamında çalıştırdığı personele ait yükümlülüklerini gereği gibi yerine getirmemesi sonucunda, PRU nezdinde bir sorumluluk doğması halinde veya PRU tarafından herhangi bir ödeme yapılmak zorunda kalınması halinde, YÜKLENİCİ, yapılan ödeme miktarını PRU' ya </w:t>
      </w:r>
      <w:r w:rsidR="00D1599F">
        <w:rPr>
          <w:bCs/>
          <w:sz w:val="24"/>
          <w:szCs w:val="24"/>
        </w:rPr>
        <w:t xml:space="preserve">ödeyeceğini </w:t>
      </w:r>
      <w:r w:rsidR="00D1599F" w:rsidRPr="00430CD6">
        <w:rPr>
          <w:bCs/>
          <w:sz w:val="24"/>
          <w:szCs w:val="24"/>
        </w:rPr>
        <w:t>gayri kabili rücu olarak kabul, beyan ve taahhüt eder.</w:t>
      </w:r>
    </w:p>
    <w:p w14:paraId="0A8D0CC8" w14:textId="3E7284EB" w:rsidR="00F364BE" w:rsidRPr="00492B6F" w:rsidRDefault="00492B6F" w:rsidP="006C4E99">
      <w:pPr>
        <w:pStyle w:val="GvdeMetniGirintisi"/>
        <w:tabs>
          <w:tab w:val="left" w:pos="993"/>
        </w:tabs>
        <w:spacing w:before="120" w:after="120"/>
        <w:ind w:left="0"/>
        <w:jc w:val="both"/>
        <w:rPr>
          <w:bCs/>
          <w:sz w:val="24"/>
          <w:szCs w:val="24"/>
        </w:rPr>
      </w:pPr>
      <w:r w:rsidRPr="00492B6F">
        <w:rPr>
          <w:b/>
          <w:bCs/>
          <w:sz w:val="24"/>
          <w:szCs w:val="24"/>
        </w:rPr>
        <w:t>5.</w:t>
      </w:r>
      <w:r w:rsidR="00F364BE" w:rsidRPr="00492B6F">
        <w:rPr>
          <w:b/>
          <w:bCs/>
          <w:sz w:val="24"/>
          <w:szCs w:val="24"/>
        </w:rPr>
        <w:t>6.</w:t>
      </w:r>
      <w:r w:rsidR="00F364BE" w:rsidRPr="00492B6F">
        <w:rPr>
          <w:bCs/>
          <w:sz w:val="24"/>
          <w:szCs w:val="24"/>
        </w:rPr>
        <w:t xml:space="preserve"> YÜKLENİCİ </w:t>
      </w:r>
      <w:proofErr w:type="spellStart"/>
      <w:r w:rsidR="00F364BE" w:rsidRPr="00492B6F">
        <w:rPr>
          <w:bCs/>
          <w:sz w:val="24"/>
          <w:szCs w:val="24"/>
        </w:rPr>
        <w:t>nin</w:t>
      </w:r>
      <w:proofErr w:type="spellEnd"/>
      <w:r w:rsidR="00F364BE" w:rsidRPr="00492B6F">
        <w:rPr>
          <w:bCs/>
          <w:sz w:val="24"/>
          <w:szCs w:val="24"/>
        </w:rPr>
        <w:t xml:space="preserve"> vermiş olduğu teminat mektubu, işin bitiminde veya sözleşmenin herhangi bir nedenle sona ermesi halinde kendilerine zimmet ile teslim ed</w:t>
      </w:r>
      <w:r w:rsidR="00CD326F">
        <w:rPr>
          <w:bCs/>
          <w:sz w:val="24"/>
          <w:szCs w:val="24"/>
        </w:rPr>
        <w:t>ilen teçhizat ve donanımları ek</w:t>
      </w:r>
      <w:r w:rsidR="00F364BE" w:rsidRPr="00492B6F">
        <w:rPr>
          <w:bCs/>
          <w:sz w:val="24"/>
          <w:szCs w:val="24"/>
        </w:rPr>
        <w:t>siksiz ve sağlam ( çalışır)  olarak teslim etmesi ve çalıştırdığı tüm personelin yasal hakların</w:t>
      </w:r>
      <w:r w:rsidR="002C1A97">
        <w:rPr>
          <w:bCs/>
          <w:sz w:val="24"/>
          <w:szCs w:val="24"/>
        </w:rPr>
        <w:t>ın kar</w:t>
      </w:r>
      <w:r w:rsidR="00F364BE" w:rsidRPr="00492B6F">
        <w:rPr>
          <w:bCs/>
          <w:sz w:val="24"/>
          <w:szCs w:val="24"/>
        </w:rPr>
        <w:t>şılandığına dair gerekli tüm resmi, kanıtlayıcı belgeleri ( ibranam</w:t>
      </w:r>
      <w:r w:rsidR="002C1A97">
        <w:rPr>
          <w:bCs/>
          <w:sz w:val="24"/>
          <w:szCs w:val="24"/>
        </w:rPr>
        <w:t xml:space="preserve">e, banka </w:t>
      </w:r>
      <w:proofErr w:type="gramStart"/>
      <w:r w:rsidR="002C1A97">
        <w:rPr>
          <w:bCs/>
          <w:sz w:val="24"/>
          <w:szCs w:val="24"/>
        </w:rPr>
        <w:t>dekontları</w:t>
      </w:r>
      <w:proofErr w:type="gramEnd"/>
      <w:r w:rsidR="002C1A97">
        <w:rPr>
          <w:bCs/>
          <w:sz w:val="24"/>
          <w:szCs w:val="24"/>
        </w:rPr>
        <w:t>, vb.) sunma</w:t>
      </w:r>
      <w:r w:rsidR="00F364BE" w:rsidRPr="00492B6F">
        <w:rPr>
          <w:bCs/>
          <w:sz w:val="24"/>
          <w:szCs w:val="24"/>
        </w:rPr>
        <w:t>sı halinde iade edilecektir.</w:t>
      </w:r>
    </w:p>
    <w:p w14:paraId="525200DE" w14:textId="04AE81D8" w:rsidR="002C1A97" w:rsidRPr="00EA5613" w:rsidRDefault="00492B6F" w:rsidP="00EA5613">
      <w:pPr>
        <w:pStyle w:val="GvdeMetniGirintisi"/>
        <w:tabs>
          <w:tab w:val="left" w:pos="993"/>
        </w:tabs>
        <w:spacing w:before="120" w:after="120"/>
        <w:ind w:left="0"/>
        <w:jc w:val="both"/>
        <w:rPr>
          <w:bCs/>
          <w:sz w:val="24"/>
          <w:szCs w:val="24"/>
        </w:rPr>
      </w:pPr>
      <w:r w:rsidRPr="00492B6F">
        <w:rPr>
          <w:b/>
          <w:bCs/>
          <w:sz w:val="24"/>
          <w:szCs w:val="24"/>
        </w:rPr>
        <w:t>5.</w:t>
      </w:r>
      <w:r w:rsidR="00430CD6">
        <w:rPr>
          <w:b/>
          <w:bCs/>
          <w:sz w:val="24"/>
          <w:szCs w:val="24"/>
        </w:rPr>
        <w:t>7</w:t>
      </w:r>
      <w:r w:rsidR="00F364BE" w:rsidRPr="00492B6F">
        <w:rPr>
          <w:bCs/>
          <w:sz w:val="24"/>
          <w:szCs w:val="24"/>
        </w:rPr>
        <w:t xml:space="preserve">. 4857 İş kanunu Madde 44 gereğince Ulusal Bayram ve Genel </w:t>
      </w:r>
      <w:r w:rsidR="002C1A97">
        <w:rPr>
          <w:bCs/>
          <w:sz w:val="24"/>
          <w:szCs w:val="24"/>
        </w:rPr>
        <w:t>tatil günlerin de yapılan çalış</w:t>
      </w:r>
      <w:r w:rsidR="00F364BE" w:rsidRPr="00492B6F">
        <w:rPr>
          <w:bCs/>
          <w:sz w:val="24"/>
          <w:szCs w:val="24"/>
        </w:rPr>
        <w:t xml:space="preserve">malar fazla mesai kapsamındadır. </w:t>
      </w:r>
      <w:r w:rsidR="00BE0406">
        <w:rPr>
          <w:bCs/>
          <w:sz w:val="24"/>
          <w:szCs w:val="24"/>
        </w:rPr>
        <w:t xml:space="preserve">PRU </w:t>
      </w:r>
      <w:proofErr w:type="spellStart"/>
      <w:r w:rsidR="00BE0406">
        <w:rPr>
          <w:bCs/>
          <w:sz w:val="24"/>
          <w:szCs w:val="24"/>
        </w:rPr>
        <w:t>nun</w:t>
      </w:r>
      <w:proofErr w:type="spellEnd"/>
      <w:r w:rsidR="00BE0406">
        <w:rPr>
          <w:bCs/>
          <w:sz w:val="24"/>
          <w:szCs w:val="24"/>
        </w:rPr>
        <w:t xml:space="preserve"> bilgisi </w:t>
      </w:r>
      <w:r w:rsidR="006C4E99">
        <w:rPr>
          <w:bCs/>
          <w:sz w:val="24"/>
          <w:szCs w:val="24"/>
        </w:rPr>
        <w:t xml:space="preserve">dâhindeki </w:t>
      </w:r>
      <w:r w:rsidR="00F364BE" w:rsidRPr="00492B6F">
        <w:rPr>
          <w:bCs/>
          <w:sz w:val="24"/>
          <w:szCs w:val="24"/>
        </w:rPr>
        <w:t xml:space="preserve">Fazla mesai ücreti </w:t>
      </w:r>
      <w:proofErr w:type="spellStart"/>
      <w:r w:rsidR="00F364BE" w:rsidRPr="00492B6F">
        <w:rPr>
          <w:bCs/>
          <w:sz w:val="24"/>
          <w:szCs w:val="24"/>
        </w:rPr>
        <w:t>PRU’ya</w:t>
      </w:r>
      <w:proofErr w:type="spellEnd"/>
      <w:r w:rsidR="00F364BE" w:rsidRPr="00492B6F">
        <w:rPr>
          <w:bCs/>
          <w:sz w:val="24"/>
          <w:szCs w:val="24"/>
        </w:rPr>
        <w:t xml:space="preserve"> fatura edilir.</w:t>
      </w:r>
    </w:p>
    <w:p w14:paraId="30DC8DAF" w14:textId="605873A8" w:rsidR="00F364BE" w:rsidRPr="00492B6F" w:rsidRDefault="00F364BE" w:rsidP="006C4E99">
      <w:pPr>
        <w:pStyle w:val="GvdeMetniGirintisi"/>
        <w:tabs>
          <w:tab w:val="left" w:pos="993"/>
        </w:tabs>
        <w:spacing w:before="120" w:after="120"/>
        <w:ind w:left="0"/>
        <w:jc w:val="both"/>
        <w:rPr>
          <w:b/>
          <w:bCs/>
          <w:sz w:val="24"/>
          <w:szCs w:val="24"/>
        </w:rPr>
      </w:pPr>
      <w:r w:rsidRPr="00492B6F">
        <w:rPr>
          <w:b/>
          <w:bCs/>
          <w:sz w:val="24"/>
          <w:szCs w:val="24"/>
        </w:rPr>
        <w:t>6</w:t>
      </w:r>
      <w:r w:rsidR="00492B6F" w:rsidRPr="00492B6F">
        <w:rPr>
          <w:b/>
          <w:bCs/>
          <w:sz w:val="24"/>
          <w:szCs w:val="24"/>
        </w:rPr>
        <w:t>.</w:t>
      </w:r>
      <w:r w:rsidR="002C1A97">
        <w:rPr>
          <w:b/>
          <w:bCs/>
          <w:sz w:val="24"/>
          <w:szCs w:val="24"/>
        </w:rPr>
        <w:t xml:space="preserve"> </w:t>
      </w:r>
      <w:r w:rsidR="001D100B">
        <w:rPr>
          <w:b/>
          <w:bCs/>
          <w:sz w:val="24"/>
          <w:szCs w:val="24"/>
        </w:rPr>
        <w:t>RAPORLAMA ve EKSİK İŞLE</w:t>
      </w:r>
      <w:r w:rsidR="00EA5613">
        <w:rPr>
          <w:b/>
          <w:bCs/>
          <w:sz w:val="24"/>
          <w:szCs w:val="24"/>
        </w:rPr>
        <w:t>R</w:t>
      </w:r>
    </w:p>
    <w:p w14:paraId="2841FD3E" w14:textId="14057B92" w:rsidR="00F364BE" w:rsidRPr="00492B6F" w:rsidRDefault="00492B6F" w:rsidP="006C4E99">
      <w:pPr>
        <w:pStyle w:val="GvdeMetniGirintisi"/>
        <w:tabs>
          <w:tab w:val="left" w:pos="993"/>
        </w:tabs>
        <w:spacing w:before="120" w:after="120"/>
        <w:ind w:left="0"/>
        <w:jc w:val="both"/>
        <w:rPr>
          <w:bCs/>
          <w:sz w:val="24"/>
          <w:szCs w:val="24"/>
        </w:rPr>
      </w:pPr>
      <w:r w:rsidRPr="00492B6F">
        <w:rPr>
          <w:b/>
          <w:bCs/>
          <w:sz w:val="24"/>
          <w:szCs w:val="24"/>
        </w:rPr>
        <w:t>6.</w:t>
      </w:r>
      <w:r w:rsidR="00F364BE" w:rsidRPr="00492B6F">
        <w:rPr>
          <w:b/>
          <w:bCs/>
          <w:sz w:val="24"/>
          <w:szCs w:val="24"/>
        </w:rPr>
        <w:t>1</w:t>
      </w:r>
      <w:r w:rsidR="002C1A97">
        <w:rPr>
          <w:bCs/>
          <w:sz w:val="24"/>
          <w:szCs w:val="24"/>
        </w:rPr>
        <w:t>.</w:t>
      </w:r>
      <w:r w:rsidR="006C4E99">
        <w:rPr>
          <w:bCs/>
          <w:sz w:val="24"/>
          <w:szCs w:val="24"/>
        </w:rPr>
        <w:t xml:space="preserve"> </w:t>
      </w:r>
      <w:r w:rsidR="001D100B" w:rsidRPr="001D100B">
        <w:rPr>
          <w:bCs/>
          <w:sz w:val="24"/>
          <w:szCs w:val="24"/>
        </w:rPr>
        <w:t>PRU tarafından tespit edilen eksiklik veya ayıplara ilişkin bildirimin YÜKLENİCİ’</w:t>
      </w:r>
      <w:r w:rsidR="00C47A5B">
        <w:rPr>
          <w:bCs/>
          <w:sz w:val="24"/>
          <w:szCs w:val="24"/>
        </w:rPr>
        <w:t xml:space="preserve"> </w:t>
      </w:r>
      <w:r w:rsidR="001D100B" w:rsidRPr="001D100B">
        <w:rPr>
          <w:bCs/>
          <w:sz w:val="24"/>
          <w:szCs w:val="24"/>
        </w:rPr>
        <w:t>ye yapılması ile</w:t>
      </w:r>
      <w:proofErr w:type="gramStart"/>
      <w:r w:rsidR="001D100B" w:rsidRPr="001D100B">
        <w:rPr>
          <w:bCs/>
          <w:sz w:val="24"/>
          <w:szCs w:val="24"/>
        </w:rPr>
        <w:t>,</w:t>
      </w:r>
      <w:r w:rsidR="00F364BE" w:rsidRPr="001D100B">
        <w:rPr>
          <w:bCs/>
          <w:sz w:val="24"/>
          <w:szCs w:val="24"/>
        </w:rPr>
        <w:t>,</w:t>
      </w:r>
      <w:proofErr w:type="gramEnd"/>
      <w:r w:rsidR="00F364BE" w:rsidRPr="00492B6F">
        <w:rPr>
          <w:bCs/>
          <w:sz w:val="24"/>
          <w:szCs w:val="24"/>
        </w:rPr>
        <w:t xml:space="preserve"> </w:t>
      </w:r>
      <w:r w:rsidR="001D68D6" w:rsidRPr="00492B6F">
        <w:rPr>
          <w:bCs/>
          <w:sz w:val="24"/>
          <w:szCs w:val="24"/>
        </w:rPr>
        <w:t>Tarafların</w:t>
      </w:r>
      <w:r w:rsidR="00F364BE" w:rsidRPr="00492B6F">
        <w:rPr>
          <w:bCs/>
          <w:sz w:val="24"/>
          <w:szCs w:val="24"/>
        </w:rPr>
        <w:t xml:space="preserve"> birlikte yapacakları değerlendirme sonrasında müşterek olarak kusurlu/ayıplı hizmete dair tespit edilen ve her iki tarafça kabul edilen hususlar, yine müşter</w:t>
      </w:r>
      <w:r w:rsidR="00CD326F">
        <w:rPr>
          <w:bCs/>
          <w:sz w:val="24"/>
          <w:szCs w:val="24"/>
        </w:rPr>
        <w:t>ek olarak tespit edilecek uy</w:t>
      </w:r>
      <w:r w:rsidR="00F364BE" w:rsidRPr="00492B6F">
        <w:rPr>
          <w:bCs/>
          <w:sz w:val="24"/>
          <w:szCs w:val="24"/>
        </w:rPr>
        <w:t xml:space="preserve">gun süre içerisinde YÜKLENİCİ tarafından giderilecektir. Giderilmemesi durumunda YÜKLENİCİ her bir durum için </w:t>
      </w:r>
      <w:r w:rsidR="00097DFE">
        <w:rPr>
          <w:bCs/>
          <w:sz w:val="24"/>
          <w:szCs w:val="24"/>
        </w:rPr>
        <w:t>sözleşme aylık</w:t>
      </w:r>
      <w:r w:rsidR="00F364BE" w:rsidRPr="00492B6F">
        <w:rPr>
          <w:bCs/>
          <w:sz w:val="24"/>
          <w:szCs w:val="24"/>
        </w:rPr>
        <w:t xml:space="preserve"> bedelinin </w:t>
      </w:r>
      <w:r w:rsidR="00F364BE" w:rsidRPr="00181D06">
        <w:rPr>
          <w:b/>
          <w:bCs/>
          <w:sz w:val="24"/>
          <w:szCs w:val="24"/>
        </w:rPr>
        <w:t>%5</w:t>
      </w:r>
      <w:r w:rsidR="00F364BE" w:rsidRPr="00492B6F">
        <w:rPr>
          <w:bCs/>
          <w:sz w:val="24"/>
          <w:szCs w:val="24"/>
        </w:rPr>
        <w:t xml:space="preserve"> tutarında maddi cezayı kabul eder.</w:t>
      </w:r>
    </w:p>
    <w:p w14:paraId="5E4DA2F5" w14:textId="2E9B892D" w:rsidR="002C1A97" w:rsidRPr="00EA5613" w:rsidRDefault="00492B6F" w:rsidP="002C1A97">
      <w:pPr>
        <w:pStyle w:val="GvdeMetniGirintisi"/>
        <w:tabs>
          <w:tab w:val="left" w:pos="993"/>
        </w:tabs>
        <w:spacing w:before="120" w:after="120"/>
        <w:ind w:left="0"/>
        <w:rPr>
          <w:bCs/>
          <w:sz w:val="24"/>
          <w:szCs w:val="24"/>
        </w:rPr>
      </w:pPr>
      <w:r w:rsidRPr="00492B6F">
        <w:rPr>
          <w:b/>
          <w:bCs/>
          <w:sz w:val="24"/>
          <w:szCs w:val="24"/>
        </w:rPr>
        <w:t>6.</w:t>
      </w:r>
      <w:r w:rsidR="007A32A1">
        <w:rPr>
          <w:b/>
          <w:bCs/>
          <w:sz w:val="24"/>
          <w:szCs w:val="24"/>
        </w:rPr>
        <w:t>2</w:t>
      </w:r>
      <w:r w:rsidR="00F364BE" w:rsidRPr="00492B6F">
        <w:rPr>
          <w:b/>
          <w:bCs/>
          <w:sz w:val="24"/>
          <w:szCs w:val="24"/>
        </w:rPr>
        <w:t>.</w:t>
      </w:r>
      <w:r w:rsidR="00F364BE" w:rsidRPr="00492B6F">
        <w:rPr>
          <w:bCs/>
          <w:sz w:val="24"/>
          <w:szCs w:val="24"/>
        </w:rPr>
        <w:t>YÜKLENİCİ; bağlı olduğu şirket yönetimine günlük ve/vey</w:t>
      </w:r>
      <w:r w:rsidR="002C1A97">
        <w:rPr>
          <w:bCs/>
          <w:sz w:val="24"/>
          <w:szCs w:val="24"/>
        </w:rPr>
        <w:t>a periyodik olarak bildirmiş ol</w:t>
      </w:r>
      <w:r w:rsidR="00F364BE" w:rsidRPr="00492B6F">
        <w:rPr>
          <w:bCs/>
          <w:sz w:val="24"/>
          <w:szCs w:val="24"/>
        </w:rPr>
        <w:t>duğu faaliyetleri, PRU' ya da rapor etmekle yükümlüdür.</w:t>
      </w:r>
    </w:p>
    <w:p w14:paraId="5127E531" w14:textId="1635B76E" w:rsidR="00F364BE" w:rsidRPr="00492B6F" w:rsidRDefault="00F364BE" w:rsidP="002C1A97">
      <w:pPr>
        <w:pStyle w:val="GvdeMetniGirintisi"/>
        <w:tabs>
          <w:tab w:val="left" w:pos="993"/>
        </w:tabs>
        <w:spacing w:before="120" w:after="120"/>
        <w:ind w:left="0"/>
        <w:rPr>
          <w:b/>
          <w:bCs/>
          <w:sz w:val="24"/>
          <w:szCs w:val="24"/>
        </w:rPr>
      </w:pPr>
      <w:r w:rsidRPr="00492B6F">
        <w:rPr>
          <w:b/>
          <w:bCs/>
          <w:sz w:val="24"/>
          <w:szCs w:val="24"/>
        </w:rPr>
        <w:t>7</w:t>
      </w:r>
      <w:r w:rsidR="00492B6F">
        <w:rPr>
          <w:b/>
          <w:bCs/>
          <w:sz w:val="24"/>
          <w:szCs w:val="24"/>
        </w:rPr>
        <w:t>.</w:t>
      </w:r>
      <w:r w:rsidR="002C1A97">
        <w:rPr>
          <w:b/>
          <w:bCs/>
          <w:sz w:val="24"/>
          <w:szCs w:val="24"/>
        </w:rPr>
        <w:t xml:space="preserve"> </w:t>
      </w:r>
      <w:r w:rsidRPr="00492B6F">
        <w:rPr>
          <w:b/>
          <w:bCs/>
          <w:sz w:val="24"/>
          <w:szCs w:val="24"/>
        </w:rPr>
        <w:t>MESULİYET ve SİGORTA</w:t>
      </w:r>
    </w:p>
    <w:p w14:paraId="02905EF9" w14:textId="31E36133" w:rsidR="00F364BE" w:rsidRPr="00492B6F" w:rsidRDefault="00492B6F" w:rsidP="006C4E99">
      <w:pPr>
        <w:pStyle w:val="GvdeMetniGirintisi"/>
        <w:tabs>
          <w:tab w:val="left" w:pos="993"/>
        </w:tabs>
        <w:spacing w:before="120" w:after="120"/>
        <w:ind w:left="0"/>
        <w:jc w:val="both"/>
        <w:rPr>
          <w:bCs/>
          <w:sz w:val="24"/>
          <w:szCs w:val="24"/>
        </w:rPr>
      </w:pPr>
      <w:r w:rsidRPr="00492B6F">
        <w:rPr>
          <w:b/>
          <w:bCs/>
          <w:sz w:val="24"/>
          <w:szCs w:val="24"/>
        </w:rPr>
        <w:t>7.</w:t>
      </w:r>
      <w:r w:rsidR="00F364BE" w:rsidRPr="00492B6F">
        <w:rPr>
          <w:b/>
          <w:bCs/>
          <w:sz w:val="24"/>
          <w:szCs w:val="24"/>
        </w:rPr>
        <w:t>1.</w:t>
      </w:r>
      <w:r w:rsidR="006C4E99">
        <w:rPr>
          <w:b/>
          <w:bCs/>
          <w:sz w:val="24"/>
          <w:szCs w:val="24"/>
        </w:rPr>
        <w:t xml:space="preserve"> </w:t>
      </w:r>
      <w:r w:rsidR="00F364BE" w:rsidRPr="00492B6F">
        <w:rPr>
          <w:bCs/>
          <w:sz w:val="24"/>
          <w:szCs w:val="24"/>
        </w:rPr>
        <w:t>PRU, üçüncü şahıslar veya onların sigortaları tarafı</w:t>
      </w:r>
      <w:r w:rsidR="006C4E99">
        <w:rPr>
          <w:bCs/>
          <w:sz w:val="24"/>
          <w:szCs w:val="24"/>
        </w:rPr>
        <w:t>ndan, YÜKLENİCİ’</w:t>
      </w:r>
      <w:r w:rsidR="00C47A5B">
        <w:rPr>
          <w:bCs/>
          <w:sz w:val="24"/>
          <w:szCs w:val="24"/>
        </w:rPr>
        <w:t xml:space="preserve"> </w:t>
      </w:r>
      <w:proofErr w:type="spellStart"/>
      <w:r w:rsidR="006C4E99">
        <w:rPr>
          <w:bCs/>
          <w:sz w:val="24"/>
          <w:szCs w:val="24"/>
        </w:rPr>
        <w:t>nin</w:t>
      </w:r>
      <w:proofErr w:type="spellEnd"/>
      <w:r w:rsidR="006C4E99">
        <w:rPr>
          <w:bCs/>
          <w:sz w:val="24"/>
          <w:szCs w:val="24"/>
        </w:rPr>
        <w:t xml:space="preserve"> işbu </w:t>
      </w:r>
      <w:r w:rsidR="00906FDE">
        <w:rPr>
          <w:bCs/>
          <w:sz w:val="24"/>
          <w:szCs w:val="24"/>
        </w:rPr>
        <w:t>Şartna</w:t>
      </w:r>
      <w:r w:rsidR="00906FDE" w:rsidRPr="00492B6F">
        <w:rPr>
          <w:bCs/>
          <w:sz w:val="24"/>
          <w:szCs w:val="24"/>
        </w:rPr>
        <w:t>me ’den</w:t>
      </w:r>
      <w:r w:rsidR="001D68D6" w:rsidRPr="00492B6F">
        <w:rPr>
          <w:bCs/>
          <w:sz w:val="24"/>
          <w:szCs w:val="24"/>
        </w:rPr>
        <w:t xml:space="preserve"> </w:t>
      </w:r>
      <w:r w:rsidR="001D68D6">
        <w:rPr>
          <w:bCs/>
          <w:sz w:val="24"/>
          <w:szCs w:val="24"/>
        </w:rPr>
        <w:t>yükümlülüklerini</w:t>
      </w:r>
      <w:r w:rsidR="00F364BE" w:rsidRPr="00492B6F">
        <w:rPr>
          <w:bCs/>
          <w:sz w:val="24"/>
          <w:szCs w:val="24"/>
        </w:rPr>
        <w:t xml:space="preserve"> yerine getirmemesi </w:t>
      </w:r>
      <w:r w:rsidR="006C4E99">
        <w:rPr>
          <w:bCs/>
          <w:sz w:val="24"/>
          <w:szCs w:val="24"/>
        </w:rPr>
        <w:t>neticesinde meydana gelen hasar</w:t>
      </w:r>
      <w:r w:rsidR="00F364BE" w:rsidRPr="00492B6F">
        <w:rPr>
          <w:bCs/>
          <w:sz w:val="24"/>
          <w:szCs w:val="24"/>
        </w:rPr>
        <w:t>lar nedeniyle tazminat talep ederse YÜKLENİCİ, zararın kendi kusuruna tekabül edecek kısmını ödemek zorundadır. Bu kapsamda YÜKLENİCİ, geniş kapsamlı işveren 3. Şahıs Sorumluluk Sigortası yaptıracak ve Sözleşme süresince bu sigortayı sürdürecektir.</w:t>
      </w:r>
    </w:p>
    <w:p w14:paraId="196BA80E" w14:textId="5E89D577" w:rsidR="00476A75" w:rsidRPr="00492B6F" w:rsidRDefault="00492B6F" w:rsidP="006C4E99">
      <w:pPr>
        <w:pStyle w:val="GvdeMetniGirintisi"/>
        <w:tabs>
          <w:tab w:val="left" w:pos="993"/>
        </w:tabs>
        <w:spacing w:before="120" w:after="120"/>
        <w:ind w:left="0"/>
        <w:jc w:val="both"/>
        <w:rPr>
          <w:bCs/>
          <w:sz w:val="24"/>
          <w:szCs w:val="24"/>
        </w:rPr>
      </w:pPr>
      <w:r w:rsidRPr="00492B6F">
        <w:rPr>
          <w:b/>
          <w:bCs/>
          <w:sz w:val="24"/>
          <w:szCs w:val="24"/>
        </w:rPr>
        <w:lastRenderedPageBreak/>
        <w:t>7.</w:t>
      </w:r>
      <w:r w:rsidR="00F364BE" w:rsidRPr="00492B6F">
        <w:rPr>
          <w:b/>
          <w:bCs/>
          <w:sz w:val="24"/>
          <w:szCs w:val="24"/>
        </w:rPr>
        <w:t>2.</w:t>
      </w:r>
      <w:r w:rsidR="00F364BE" w:rsidRPr="00492B6F">
        <w:rPr>
          <w:bCs/>
          <w:sz w:val="24"/>
          <w:szCs w:val="24"/>
        </w:rPr>
        <w:t>YÜKLENİCİ, çalıştırdığı personeli ile ilgili geniş kapsamlı İşveren Mali Mesuliyet Sigortası yaptıracak ve sözleşme süresince bu sigortayı sürdürecektir.</w:t>
      </w:r>
    </w:p>
    <w:p w14:paraId="22E6CF00" w14:textId="71BD9D55" w:rsidR="00F364BE" w:rsidRPr="00492B6F" w:rsidRDefault="002C1A97" w:rsidP="002C1A97">
      <w:pPr>
        <w:pStyle w:val="GvdeMetniGirintisi"/>
        <w:tabs>
          <w:tab w:val="left" w:pos="993"/>
        </w:tabs>
        <w:spacing w:before="120" w:after="120"/>
        <w:ind w:left="0"/>
        <w:rPr>
          <w:b/>
          <w:bCs/>
          <w:sz w:val="24"/>
          <w:szCs w:val="24"/>
        </w:rPr>
      </w:pPr>
      <w:r>
        <w:rPr>
          <w:b/>
          <w:bCs/>
          <w:sz w:val="24"/>
          <w:szCs w:val="24"/>
        </w:rPr>
        <w:t xml:space="preserve">8. </w:t>
      </w:r>
      <w:r w:rsidR="00F364BE" w:rsidRPr="00492B6F">
        <w:rPr>
          <w:b/>
          <w:bCs/>
          <w:sz w:val="24"/>
          <w:szCs w:val="24"/>
        </w:rPr>
        <w:t>GİZLİLİK</w:t>
      </w:r>
    </w:p>
    <w:p w14:paraId="0BA005F3" w14:textId="2F597F1D" w:rsidR="00F364BE" w:rsidRPr="00492B6F" w:rsidRDefault="00492B6F" w:rsidP="006C4E99">
      <w:pPr>
        <w:pStyle w:val="GvdeMetniGirintisi"/>
        <w:tabs>
          <w:tab w:val="left" w:pos="993"/>
        </w:tabs>
        <w:spacing w:before="120" w:after="120"/>
        <w:ind w:left="0"/>
        <w:jc w:val="both"/>
        <w:rPr>
          <w:bCs/>
          <w:sz w:val="24"/>
          <w:szCs w:val="24"/>
        </w:rPr>
      </w:pPr>
      <w:r w:rsidRPr="00492B6F">
        <w:rPr>
          <w:b/>
          <w:bCs/>
          <w:sz w:val="24"/>
          <w:szCs w:val="24"/>
        </w:rPr>
        <w:t>8.</w:t>
      </w:r>
      <w:r w:rsidR="00F364BE" w:rsidRPr="00492B6F">
        <w:rPr>
          <w:b/>
          <w:bCs/>
          <w:sz w:val="24"/>
          <w:szCs w:val="24"/>
        </w:rPr>
        <w:t>1.</w:t>
      </w:r>
      <w:r w:rsidR="002C1A97">
        <w:rPr>
          <w:bCs/>
          <w:sz w:val="24"/>
          <w:szCs w:val="24"/>
        </w:rPr>
        <w:t xml:space="preserve"> </w:t>
      </w:r>
      <w:r w:rsidR="00F364BE" w:rsidRPr="00492B6F">
        <w:rPr>
          <w:bCs/>
          <w:sz w:val="24"/>
          <w:szCs w:val="24"/>
        </w:rPr>
        <w:t>Taraflar, işbu Şartname kapsamında diğer tarafça kendisine v</w:t>
      </w:r>
      <w:r w:rsidR="00CD326F">
        <w:rPr>
          <w:bCs/>
          <w:sz w:val="24"/>
          <w:szCs w:val="24"/>
        </w:rPr>
        <w:t>erilen veya birlikte çalışma so</w:t>
      </w:r>
      <w:r w:rsidR="00F364BE" w:rsidRPr="00492B6F">
        <w:rPr>
          <w:bCs/>
          <w:sz w:val="24"/>
          <w:szCs w:val="24"/>
        </w:rPr>
        <w:t>nucu öğrendiği veya edindiği, yazılı veya önce sözlü olup so</w:t>
      </w:r>
      <w:r w:rsidR="00CD326F">
        <w:rPr>
          <w:bCs/>
          <w:sz w:val="24"/>
          <w:szCs w:val="24"/>
        </w:rPr>
        <w:t>nradan yazıya dökülen, iş süreç</w:t>
      </w:r>
      <w:r w:rsidR="00F364BE" w:rsidRPr="00492B6F">
        <w:rPr>
          <w:bCs/>
          <w:sz w:val="24"/>
          <w:szCs w:val="24"/>
        </w:rPr>
        <w:t>leri, işletme karı, işletme ve diğer planlar konusundaki bilgiler,</w:t>
      </w:r>
      <w:r w:rsidR="006C4E99">
        <w:rPr>
          <w:bCs/>
          <w:sz w:val="24"/>
          <w:szCs w:val="24"/>
        </w:rPr>
        <w:t xml:space="preserve"> müşteri bilgileri ve diğer ben</w:t>
      </w:r>
      <w:r w:rsidR="00F364BE" w:rsidRPr="00492B6F">
        <w:rPr>
          <w:bCs/>
          <w:sz w:val="24"/>
          <w:szCs w:val="24"/>
        </w:rPr>
        <w:t xml:space="preserve">zer bilgileri kapsayan, ancak bunlarla sınırlı olmayan teknik bilgileri ve iş bilgileri de dahil olmak üzere herhangi bir bilgiyi, doküman, yazılım, donanım ve </w:t>
      </w:r>
      <w:proofErr w:type="gramStart"/>
      <w:r w:rsidR="00F364BE" w:rsidRPr="00492B6F">
        <w:rPr>
          <w:bCs/>
          <w:sz w:val="24"/>
          <w:szCs w:val="24"/>
        </w:rPr>
        <w:t>ekipman</w:t>
      </w:r>
      <w:proofErr w:type="gramEnd"/>
      <w:r w:rsidR="00F364BE" w:rsidRPr="00492B6F">
        <w:rPr>
          <w:bCs/>
          <w:sz w:val="24"/>
          <w:szCs w:val="24"/>
        </w:rPr>
        <w:t xml:space="preserve"> gibi kalemleri, bu bilgilerin, dokümanların ve kalemlerin Sözleşme öncesinde, sırasında veya feshedilmesinden sonra edinilip edinilmediğine bakılmaksızın üçüncü şahıslara vermemeyi, hak tanımamayı, açıklamamayı, reklam veya tanıtım faaliyetinde bulunmamayı </w:t>
      </w:r>
      <w:r w:rsidR="002C1A97">
        <w:rPr>
          <w:bCs/>
          <w:sz w:val="24"/>
          <w:szCs w:val="24"/>
        </w:rPr>
        <w:t>ve bu bilgileri gizli olarak mü</w:t>
      </w:r>
      <w:r w:rsidR="00F364BE" w:rsidRPr="00492B6F">
        <w:rPr>
          <w:bCs/>
          <w:sz w:val="24"/>
          <w:szCs w:val="24"/>
        </w:rPr>
        <w:t>talaa ve muamele etmeyi, bunları bilgiyi veren tarafın yazılı muvafakati olmaksız</w:t>
      </w:r>
      <w:r w:rsidR="00CD326F">
        <w:rPr>
          <w:bCs/>
          <w:sz w:val="24"/>
          <w:szCs w:val="24"/>
        </w:rPr>
        <w:t>ın yayınla</w:t>
      </w:r>
      <w:r w:rsidR="00F364BE" w:rsidRPr="00492B6F">
        <w:rPr>
          <w:bCs/>
          <w:sz w:val="24"/>
          <w:szCs w:val="24"/>
        </w:rPr>
        <w:t>mamayı ve çoğaltmamayı, bu yasakları kendi personelleri ile hizmet aldıkları üçüncü kişilere de uygulatmayı kabul ve taahhüt ederler.</w:t>
      </w:r>
    </w:p>
    <w:p w14:paraId="1510F1AE" w14:textId="795781C6" w:rsidR="00F364BE" w:rsidRPr="00492B6F" w:rsidRDefault="00F364BE" w:rsidP="002C1A97">
      <w:pPr>
        <w:pStyle w:val="GvdeMetniGirintisi"/>
        <w:tabs>
          <w:tab w:val="left" w:pos="993"/>
        </w:tabs>
        <w:spacing w:before="120" w:after="120"/>
        <w:ind w:left="0"/>
        <w:rPr>
          <w:b/>
          <w:bCs/>
          <w:sz w:val="24"/>
          <w:szCs w:val="24"/>
        </w:rPr>
      </w:pPr>
      <w:r w:rsidRPr="00492B6F">
        <w:rPr>
          <w:b/>
          <w:bCs/>
          <w:sz w:val="24"/>
          <w:szCs w:val="24"/>
        </w:rPr>
        <w:t>9</w:t>
      </w:r>
      <w:r w:rsidR="00492B6F">
        <w:rPr>
          <w:b/>
          <w:bCs/>
          <w:sz w:val="24"/>
          <w:szCs w:val="24"/>
        </w:rPr>
        <w:t>.</w:t>
      </w:r>
      <w:r w:rsidR="002C1A97">
        <w:rPr>
          <w:b/>
          <w:bCs/>
          <w:sz w:val="24"/>
          <w:szCs w:val="24"/>
        </w:rPr>
        <w:t xml:space="preserve"> </w:t>
      </w:r>
      <w:r w:rsidRPr="00492B6F">
        <w:rPr>
          <w:b/>
          <w:bCs/>
          <w:sz w:val="24"/>
          <w:szCs w:val="24"/>
        </w:rPr>
        <w:t>SÖZLEŞME SÜRESİ ve FESİH</w:t>
      </w:r>
    </w:p>
    <w:p w14:paraId="46144EBE" w14:textId="71082623" w:rsidR="00F364BE" w:rsidRPr="002D0231" w:rsidRDefault="00492B6F" w:rsidP="006C4E99">
      <w:pPr>
        <w:pStyle w:val="GvdeMetniGirintisi"/>
        <w:tabs>
          <w:tab w:val="left" w:pos="993"/>
        </w:tabs>
        <w:spacing w:before="120" w:after="120"/>
        <w:ind w:left="0"/>
        <w:jc w:val="both"/>
        <w:rPr>
          <w:bCs/>
          <w:color w:val="FF0000"/>
          <w:sz w:val="24"/>
          <w:szCs w:val="24"/>
        </w:rPr>
      </w:pPr>
      <w:r w:rsidRPr="00492B6F">
        <w:rPr>
          <w:b/>
          <w:bCs/>
          <w:sz w:val="24"/>
          <w:szCs w:val="24"/>
        </w:rPr>
        <w:t>9.</w:t>
      </w:r>
      <w:r w:rsidR="00F364BE" w:rsidRPr="00492B6F">
        <w:rPr>
          <w:b/>
          <w:bCs/>
          <w:sz w:val="24"/>
          <w:szCs w:val="24"/>
        </w:rPr>
        <w:t>1.</w:t>
      </w:r>
      <w:r w:rsidR="006C4E99">
        <w:rPr>
          <w:bCs/>
          <w:sz w:val="24"/>
          <w:szCs w:val="24"/>
        </w:rPr>
        <w:t>Sözleşme</w:t>
      </w:r>
      <w:r w:rsidR="00426CB5">
        <w:rPr>
          <w:bCs/>
          <w:sz w:val="24"/>
          <w:szCs w:val="24"/>
        </w:rPr>
        <w:t xml:space="preserve"> 3 yıllık yapılacak olup sözleşme süresi sonunda ihale süreçlerinin uzaması durumunda karşılıklı mutabakat ile Ek Protokol ile süre uzatılabilir.</w:t>
      </w:r>
    </w:p>
    <w:p w14:paraId="464512DF" w14:textId="07CAF5B8" w:rsidR="005A629C" w:rsidRPr="007A32A1" w:rsidRDefault="00770671" w:rsidP="006C4E99">
      <w:pPr>
        <w:pStyle w:val="GvdeMetniGirintisi"/>
        <w:tabs>
          <w:tab w:val="left" w:pos="993"/>
        </w:tabs>
        <w:spacing w:before="120" w:after="120"/>
        <w:ind w:left="0"/>
        <w:jc w:val="both"/>
        <w:rPr>
          <w:szCs w:val="24"/>
        </w:rPr>
      </w:pPr>
      <w:r w:rsidRPr="00492B6F">
        <w:rPr>
          <w:bCs/>
          <w:sz w:val="24"/>
          <w:szCs w:val="24"/>
        </w:rPr>
        <w:t>Taraflardan</w:t>
      </w:r>
      <w:r w:rsidR="00F364BE" w:rsidRPr="00492B6F">
        <w:rPr>
          <w:bCs/>
          <w:sz w:val="24"/>
          <w:szCs w:val="24"/>
        </w:rPr>
        <w:t xml:space="preserve"> herhangi biri yüklenimi altında bulunan edimlerden herhangi birini haklı bir neden olmaksızın yerine getirmezse, diğer taraf göndereceği bir ihta</w:t>
      </w:r>
      <w:r w:rsidR="00CD326F">
        <w:rPr>
          <w:bCs/>
          <w:sz w:val="24"/>
          <w:szCs w:val="24"/>
        </w:rPr>
        <w:t>r ile yükümlülüklerin yerine ge</w:t>
      </w:r>
      <w:r w:rsidR="00F364BE" w:rsidRPr="00492B6F">
        <w:rPr>
          <w:bCs/>
          <w:sz w:val="24"/>
          <w:szCs w:val="24"/>
        </w:rPr>
        <w:t>tirilmesini talep ederek, işin niteliğine göre karşı tarafa uygun bir süre ver</w:t>
      </w:r>
      <w:r w:rsidR="00CD326F">
        <w:rPr>
          <w:bCs/>
          <w:sz w:val="24"/>
          <w:szCs w:val="24"/>
        </w:rPr>
        <w:t xml:space="preserve">ir. </w:t>
      </w:r>
      <w:r w:rsidR="005A629C" w:rsidRPr="007A32A1">
        <w:rPr>
          <w:sz w:val="24"/>
          <w:szCs w:val="24"/>
        </w:rPr>
        <w:t xml:space="preserve">PRU tarafından verilen süreye karşın yükümlülüklerin gereği gibi yerine getirilmemesi veya eksikliklerin giderilmemesi halinde, ayrıca bir </w:t>
      </w:r>
      <w:r w:rsidR="007A32A1">
        <w:rPr>
          <w:sz w:val="24"/>
          <w:szCs w:val="24"/>
        </w:rPr>
        <w:t>ihtar çekmeye gerek kalmaksızın,</w:t>
      </w:r>
      <w:r w:rsidR="005A629C" w:rsidRPr="007A32A1">
        <w:rPr>
          <w:sz w:val="24"/>
          <w:szCs w:val="24"/>
        </w:rPr>
        <w:t xml:space="preserve"> kesin teminat ile varsa ek teminat gelir kaydedilerek sözleşme tek taraflı olarak PRU tarafından feshedilecektir. YÜKLENİCİ, sözleşmenin feshinden kaynaklı olarak herhangi bir ad ve nam altında bir alacak talep etmeyeceğini gayrikabili rücu olarak kabul, beyan ve taahhüt eder.</w:t>
      </w:r>
      <w:r w:rsidR="005A629C" w:rsidRPr="007A32A1">
        <w:rPr>
          <w:szCs w:val="24"/>
        </w:rPr>
        <w:t xml:space="preserve">   </w:t>
      </w:r>
    </w:p>
    <w:p w14:paraId="141DA126" w14:textId="3FBF2719" w:rsidR="00F364BE" w:rsidRPr="00492B6F" w:rsidRDefault="00A15C8B" w:rsidP="006C4E99">
      <w:pPr>
        <w:pStyle w:val="GvdeMetniGirintisi"/>
        <w:tabs>
          <w:tab w:val="left" w:pos="993"/>
        </w:tabs>
        <w:spacing w:before="120" w:after="120"/>
        <w:ind w:left="0"/>
        <w:jc w:val="both"/>
        <w:rPr>
          <w:bCs/>
          <w:sz w:val="24"/>
          <w:szCs w:val="24"/>
        </w:rPr>
      </w:pPr>
      <w:r w:rsidRPr="007A32A1">
        <w:rPr>
          <w:bCs/>
          <w:color w:val="000000" w:themeColor="text1"/>
          <w:sz w:val="24"/>
          <w:szCs w:val="24"/>
        </w:rPr>
        <w:t>PRU, sözleşmeyi 60 gün öncesinde yazılı bildirimde bulunmak koşuluyla feshedebilir. Yüklenici</w:t>
      </w:r>
      <w:r>
        <w:rPr>
          <w:bCs/>
          <w:color w:val="000000" w:themeColor="text1"/>
          <w:sz w:val="24"/>
          <w:szCs w:val="24"/>
        </w:rPr>
        <w:t xml:space="preserve">, süreli fesihten dolayı doğmuş veya doğacak bir zarar talebinde bulunmayacağını kabul, beyan ve taahhüt eder. </w:t>
      </w:r>
      <w:r w:rsidR="00180829" w:rsidRPr="00AA28A5">
        <w:rPr>
          <w:bCs/>
          <w:color w:val="000000" w:themeColor="text1"/>
          <w:sz w:val="24"/>
          <w:szCs w:val="24"/>
        </w:rPr>
        <w:t>Fesih için genel olarak 60 günlük süre uygulanır. Hizmet süresi dikkate alındığında 56 günlük ihbar süreli personellerin olacağı d</w:t>
      </w:r>
      <w:r w:rsidR="00143F51" w:rsidRPr="00AA28A5">
        <w:rPr>
          <w:bCs/>
          <w:color w:val="000000" w:themeColor="text1"/>
          <w:sz w:val="24"/>
          <w:szCs w:val="24"/>
        </w:rPr>
        <w:t>üşünüldüğünde bu süre 60 gün ol</w:t>
      </w:r>
      <w:r w:rsidR="00180829" w:rsidRPr="00AA28A5">
        <w:rPr>
          <w:bCs/>
          <w:color w:val="000000" w:themeColor="text1"/>
          <w:sz w:val="24"/>
          <w:szCs w:val="24"/>
        </w:rPr>
        <w:t xml:space="preserve">malıdır. </w:t>
      </w:r>
      <w:r w:rsidR="00F364BE" w:rsidRPr="00AA28A5">
        <w:rPr>
          <w:bCs/>
          <w:color w:val="000000" w:themeColor="text1"/>
          <w:sz w:val="24"/>
          <w:szCs w:val="24"/>
        </w:rPr>
        <w:t xml:space="preserve">Bu durumda Üniversite tarafından alınan dış hizmetler ve önlemler için ödenen bedel, yükleniciye </w:t>
      </w:r>
      <w:r w:rsidR="006C4E99">
        <w:rPr>
          <w:bCs/>
          <w:sz w:val="24"/>
          <w:szCs w:val="24"/>
        </w:rPr>
        <w:t xml:space="preserve">rücu edilir. </w:t>
      </w:r>
    </w:p>
    <w:p w14:paraId="4FBBE547" w14:textId="55DF31DD" w:rsidR="00F364BE" w:rsidRDefault="00492B6F" w:rsidP="006C4E99">
      <w:pPr>
        <w:pStyle w:val="GvdeMetniGirintisi"/>
        <w:tabs>
          <w:tab w:val="left" w:pos="993"/>
        </w:tabs>
        <w:spacing w:before="120" w:after="120"/>
        <w:ind w:left="0"/>
        <w:jc w:val="both"/>
        <w:rPr>
          <w:bCs/>
          <w:sz w:val="24"/>
          <w:szCs w:val="24"/>
        </w:rPr>
      </w:pPr>
      <w:r w:rsidRPr="00492B6F">
        <w:rPr>
          <w:b/>
          <w:bCs/>
          <w:sz w:val="24"/>
          <w:szCs w:val="24"/>
        </w:rPr>
        <w:t>9.</w:t>
      </w:r>
      <w:r w:rsidR="00F364BE" w:rsidRPr="00492B6F">
        <w:rPr>
          <w:b/>
          <w:bCs/>
          <w:sz w:val="24"/>
          <w:szCs w:val="24"/>
        </w:rPr>
        <w:t>2.</w:t>
      </w:r>
      <w:r w:rsidR="00CD326F">
        <w:rPr>
          <w:b/>
          <w:bCs/>
          <w:sz w:val="24"/>
          <w:szCs w:val="24"/>
        </w:rPr>
        <w:t xml:space="preserve"> </w:t>
      </w:r>
      <w:r w:rsidR="00770671" w:rsidRPr="00492B6F">
        <w:rPr>
          <w:bCs/>
          <w:sz w:val="24"/>
          <w:szCs w:val="24"/>
        </w:rPr>
        <w:t>Taraflardan</w:t>
      </w:r>
      <w:r w:rsidR="00F364BE" w:rsidRPr="00492B6F">
        <w:rPr>
          <w:bCs/>
          <w:sz w:val="24"/>
          <w:szCs w:val="24"/>
        </w:rPr>
        <w:t xml:space="preserve"> herhangi birinin iflası talep edilirse, iflasının ertelenmesini talep ederse, şirketini tasfiye etme yoluna giderse, şirket ortaklık yapısını esaslı şekilde değiştirirse, </w:t>
      </w:r>
      <w:proofErr w:type="gramStart"/>
      <w:r w:rsidR="00F364BE" w:rsidRPr="00492B6F">
        <w:rPr>
          <w:bCs/>
          <w:sz w:val="24"/>
          <w:szCs w:val="24"/>
        </w:rPr>
        <w:t>konkordato</w:t>
      </w:r>
      <w:proofErr w:type="gramEnd"/>
      <w:r w:rsidR="00F364BE" w:rsidRPr="00492B6F">
        <w:rPr>
          <w:bCs/>
          <w:sz w:val="24"/>
          <w:szCs w:val="24"/>
        </w:rPr>
        <w:t xml:space="preserve"> ilan ederse, hakkında başlatılan icra takibi semeresiz kalırsa</w:t>
      </w:r>
      <w:r w:rsidR="00CD326F">
        <w:rPr>
          <w:bCs/>
          <w:sz w:val="24"/>
          <w:szCs w:val="24"/>
        </w:rPr>
        <w:t>, mali aciz içinde bulunması ne</w:t>
      </w:r>
      <w:r w:rsidR="00F364BE" w:rsidRPr="00492B6F">
        <w:rPr>
          <w:bCs/>
          <w:sz w:val="24"/>
          <w:szCs w:val="24"/>
        </w:rPr>
        <w:t>deniyle taahhüdünü yerine getiremeyeceğini gerekçeleri ile birlikte yazılı olarak bildirirse Sözleşme, önceden ihtar veya ihbara gerek olmaksızın feshedilebilir.</w:t>
      </w:r>
    </w:p>
    <w:p w14:paraId="28DAD39F" w14:textId="77777777" w:rsidR="001D100B" w:rsidRPr="00492B6F" w:rsidRDefault="001D100B" w:rsidP="006C4E99">
      <w:pPr>
        <w:pStyle w:val="GvdeMetniGirintisi"/>
        <w:tabs>
          <w:tab w:val="left" w:pos="993"/>
        </w:tabs>
        <w:spacing w:before="120" w:after="120"/>
        <w:ind w:left="0"/>
        <w:jc w:val="both"/>
        <w:rPr>
          <w:bCs/>
          <w:sz w:val="24"/>
          <w:szCs w:val="24"/>
        </w:rPr>
      </w:pPr>
    </w:p>
    <w:p w14:paraId="7657B0A7" w14:textId="4D42285F" w:rsidR="00F364BE" w:rsidRPr="00492B6F" w:rsidRDefault="00F364BE" w:rsidP="002C1A97">
      <w:pPr>
        <w:pStyle w:val="GvdeMetniGirintisi"/>
        <w:tabs>
          <w:tab w:val="left" w:pos="993"/>
        </w:tabs>
        <w:spacing w:before="120" w:after="120"/>
        <w:ind w:left="0"/>
        <w:rPr>
          <w:b/>
          <w:bCs/>
          <w:sz w:val="24"/>
          <w:szCs w:val="24"/>
        </w:rPr>
      </w:pPr>
      <w:r w:rsidRPr="00492B6F">
        <w:rPr>
          <w:b/>
          <w:bCs/>
          <w:sz w:val="24"/>
          <w:szCs w:val="24"/>
        </w:rPr>
        <w:t>10</w:t>
      </w:r>
      <w:r w:rsidR="00492B6F">
        <w:rPr>
          <w:b/>
          <w:bCs/>
          <w:sz w:val="24"/>
          <w:szCs w:val="24"/>
        </w:rPr>
        <w:t>.</w:t>
      </w:r>
      <w:r w:rsidR="002C1A97">
        <w:rPr>
          <w:b/>
          <w:bCs/>
          <w:sz w:val="24"/>
          <w:szCs w:val="24"/>
        </w:rPr>
        <w:t xml:space="preserve"> </w:t>
      </w:r>
      <w:r w:rsidRPr="00492B6F">
        <w:rPr>
          <w:b/>
          <w:bCs/>
          <w:sz w:val="24"/>
          <w:szCs w:val="24"/>
        </w:rPr>
        <w:t>UYUŞMAZLIKLAR</w:t>
      </w:r>
    </w:p>
    <w:p w14:paraId="1D20EB09" w14:textId="7C2E76BA" w:rsidR="00F364BE" w:rsidRPr="00492B6F" w:rsidRDefault="00492B6F" w:rsidP="006C4E99">
      <w:pPr>
        <w:pStyle w:val="GvdeMetniGirintisi"/>
        <w:tabs>
          <w:tab w:val="left" w:pos="993"/>
        </w:tabs>
        <w:spacing w:before="120" w:after="120"/>
        <w:ind w:left="0"/>
        <w:jc w:val="both"/>
        <w:rPr>
          <w:bCs/>
          <w:sz w:val="24"/>
          <w:szCs w:val="24"/>
        </w:rPr>
      </w:pPr>
      <w:r w:rsidRPr="00492B6F">
        <w:rPr>
          <w:b/>
          <w:bCs/>
          <w:sz w:val="24"/>
          <w:szCs w:val="24"/>
        </w:rPr>
        <w:t>10.</w:t>
      </w:r>
      <w:r w:rsidR="00F364BE" w:rsidRPr="00492B6F">
        <w:rPr>
          <w:b/>
          <w:bCs/>
          <w:sz w:val="24"/>
          <w:szCs w:val="24"/>
        </w:rPr>
        <w:t>1</w:t>
      </w:r>
      <w:r w:rsidR="002C1A97">
        <w:rPr>
          <w:bCs/>
          <w:sz w:val="24"/>
          <w:szCs w:val="24"/>
        </w:rPr>
        <w:t>.</w:t>
      </w:r>
      <w:r w:rsidR="00F364BE" w:rsidRPr="00492B6F">
        <w:rPr>
          <w:bCs/>
          <w:sz w:val="24"/>
          <w:szCs w:val="24"/>
        </w:rPr>
        <w:t xml:space="preserve">İşbu </w:t>
      </w:r>
      <w:r w:rsidR="00770671" w:rsidRPr="00492B6F">
        <w:rPr>
          <w:bCs/>
          <w:sz w:val="24"/>
          <w:szCs w:val="24"/>
        </w:rPr>
        <w:t>Şartnamenin</w:t>
      </w:r>
      <w:r w:rsidR="00F364BE" w:rsidRPr="00492B6F">
        <w:rPr>
          <w:bCs/>
          <w:sz w:val="24"/>
          <w:szCs w:val="24"/>
        </w:rPr>
        <w:t xml:space="preserve"> yorumlanması ve/veya uygulanmasından doğan ihtilafların çözümünde Türk Hukuku uygulanacak olup ihtilaflarda uyuşmazlıkların çözüm mercii İstanbul Anadolu Yakası Mahkemeleri ve İcra Daireleridir.</w:t>
      </w:r>
    </w:p>
    <w:p w14:paraId="12E56F32" w14:textId="56B8004B" w:rsidR="00F364BE" w:rsidRPr="00492B6F" w:rsidRDefault="00492B6F" w:rsidP="00CE39CC">
      <w:pPr>
        <w:pStyle w:val="GvdeMetniGirintisi"/>
        <w:tabs>
          <w:tab w:val="left" w:pos="993"/>
        </w:tabs>
        <w:spacing w:before="120" w:after="120"/>
        <w:ind w:left="0"/>
        <w:jc w:val="both"/>
        <w:rPr>
          <w:bCs/>
          <w:sz w:val="24"/>
          <w:szCs w:val="24"/>
        </w:rPr>
      </w:pPr>
      <w:r w:rsidRPr="00492B6F">
        <w:rPr>
          <w:b/>
          <w:bCs/>
          <w:sz w:val="24"/>
          <w:szCs w:val="24"/>
        </w:rPr>
        <w:t>10.</w:t>
      </w:r>
      <w:r w:rsidR="00F364BE" w:rsidRPr="00492B6F">
        <w:rPr>
          <w:b/>
          <w:bCs/>
          <w:sz w:val="24"/>
          <w:szCs w:val="24"/>
        </w:rPr>
        <w:t>2</w:t>
      </w:r>
      <w:r w:rsidR="002C1A97">
        <w:rPr>
          <w:bCs/>
          <w:sz w:val="24"/>
          <w:szCs w:val="24"/>
        </w:rPr>
        <w:t xml:space="preserve">. </w:t>
      </w:r>
      <w:r w:rsidR="00F364BE" w:rsidRPr="00492B6F">
        <w:rPr>
          <w:bCs/>
          <w:sz w:val="24"/>
          <w:szCs w:val="24"/>
        </w:rPr>
        <w:t xml:space="preserve">Şartnamede hüküm bulunmayan hallerde Kat Mülkiyeti </w:t>
      </w:r>
      <w:r w:rsidR="00CE39CC">
        <w:rPr>
          <w:bCs/>
          <w:sz w:val="24"/>
          <w:szCs w:val="24"/>
        </w:rPr>
        <w:t>Kanunu, Borçlar Kanunu, Türk Ti</w:t>
      </w:r>
      <w:r w:rsidR="00F364BE" w:rsidRPr="00492B6F">
        <w:rPr>
          <w:bCs/>
          <w:sz w:val="24"/>
          <w:szCs w:val="24"/>
        </w:rPr>
        <w:t>caret Kanunu hükümleri uygulanır.</w:t>
      </w:r>
    </w:p>
    <w:p w14:paraId="06E78A1D" w14:textId="1833A6EE" w:rsidR="00F364BE" w:rsidRPr="00492B6F" w:rsidRDefault="00F364BE" w:rsidP="00CE39CC">
      <w:pPr>
        <w:pStyle w:val="GvdeMetniGirintisi"/>
        <w:tabs>
          <w:tab w:val="left" w:pos="993"/>
        </w:tabs>
        <w:spacing w:before="120" w:after="120"/>
        <w:ind w:left="0"/>
        <w:jc w:val="both"/>
        <w:rPr>
          <w:b/>
          <w:bCs/>
          <w:sz w:val="24"/>
          <w:szCs w:val="24"/>
        </w:rPr>
      </w:pPr>
      <w:r w:rsidRPr="00492B6F">
        <w:rPr>
          <w:b/>
          <w:bCs/>
          <w:sz w:val="24"/>
          <w:szCs w:val="24"/>
        </w:rPr>
        <w:t>11</w:t>
      </w:r>
      <w:r w:rsidR="00492B6F" w:rsidRPr="00492B6F">
        <w:rPr>
          <w:b/>
          <w:bCs/>
          <w:sz w:val="24"/>
          <w:szCs w:val="24"/>
        </w:rPr>
        <w:t>.</w:t>
      </w:r>
      <w:r w:rsidRPr="00492B6F">
        <w:rPr>
          <w:b/>
          <w:bCs/>
          <w:sz w:val="24"/>
          <w:szCs w:val="24"/>
        </w:rPr>
        <w:t>TEBLİGAT ADRESLERİ</w:t>
      </w:r>
    </w:p>
    <w:p w14:paraId="7BAA2FCE" w14:textId="119AA83A" w:rsidR="00F364BE" w:rsidRPr="00492B6F" w:rsidRDefault="00492B6F" w:rsidP="00CE39CC">
      <w:pPr>
        <w:pStyle w:val="GvdeMetniGirintisi"/>
        <w:tabs>
          <w:tab w:val="left" w:pos="993"/>
        </w:tabs>
        <w:spacing w:before="120" w:after="120"/>
        <w:ind w:left="0"/>
        <w:jc w:val="both"/>
        <w:rPr>
          <w:bCs/>
          <w:sz w:val="24"/>
          <w:szCs w:val="24"/>
        </w:rPr>
      </w:pPr>
      <w:r w:rsidRPr="00492B6F">
        <w:rPr>
          <w:b/>
          <w:bCs/>
          <w:sz w:val="24"/>
          <w:szCs w:val="24"/>
        </w:rPr>
        <w:lastRenderedPageBreak/>
        <w:t>11.</w:t>
      </w:r>
      <w:r w:rsidR="00F364BE" w:rsidRPr="00492B6F">
        <w:rPr>
          <w:b/>
          <w:bCs/>
          <w:sz w:val="24"/>
          <w:szCs w:val="24"/>
        </w:rPr>
        <w:t>1.</w:t>
      </w:r>
      <w:r w:rsidR="00F364BE" w:rsidRPr="00492B6F">
        <w:rPr>
          <w:bCs/>
          <w:sz w:val="24"/>
          <w:szCs w:val="24"/>
        </w:rPr>
        <w:t xml:space="preserve">Tarafların Şartnamenin 1. maddesinde bildirdikleri adresleri kanuni </w:t>
      </w:r>
      <w:r w:rsidR="00770671" w:rsidRPr="00492B6F">
        <w:rPr>
          <w:bCs/>
          <w:sz w:val="24"/>
          <w:szCs w:val="24"/>
        </w:rPr>
        <w:t>ikametgâh</w:t>
      </w:r>
      <w:r w:rsidR="00F364BE" w:rsidRPr="00492B6F">
        <w:rPr>
          <w:bCs/>
          <w:sz w:val="24"/>
          <w:szCs w:val="24"/>
        </w:rPr>
        <w:t xml:space="preserve"> adresleridir. Bu adreslerde meydana gelecek değişiklikler karşı tarafa 15 g</w:t>
      </w:r>
      <w:r w:rsidR="00CE39CC">
        <w:rPr>
          <w:bCs/>
          <w:sz w:val="24"/>
          <w:szCs w:val="24"/>
        </w:rPr>
        <w:t>ün içerisinde yazılı olarak bil</w:t>
      </w:r>
      <w:r w:rsidR="00F364BE" w:rsidRPr="00492B6F">
        <w:rPr>
          <w:bCs/>
          <w:sz w:val="24"/>
          <w:szCs w:val="24"/>
        </w:rPr>
        <w:t>dirilmediği takdirde, bu adreslere yapılacak tebligatlar geçerli ve muhatabın bizzat kendisine yapılmış sayılacaktır.</w:t>
      </w:r>
    </w:p>
    <w:p w14:paraId="4AF8F7A8" w14:textId="1097B2E9" w:rsidR="00F364BE" w:rsidRPr="00492B6F" w:rsidRDefault="00F364BE" w:rsidP="002C1A97">
      <w:pPr>
        <w:pStyle w:val="GvdeMetniGirintisi"/>
        <w:tabs>
          <w:tab w:val="left" w:pos="993"/>
        </w:tabs>
        <w:spacing w:before="120" w:after="120"/>
        <w:ind w:left="0"/>
        <w:rPr>
          <w:b/>
          <w:bCs/>
          <w:sz w:val="24"/>
          <w:szCs w:val="24"/>
        </w:rPr>
      </w:pPr>
      <w:r w:rsidRPr="00492B6F">
        <w:rPr>
          <w:b/>
          <w:bCs/>
          <w:sz w:val="24"/>
          <w:szCs w:val="24"/>
        </w:rPr>
        <w:t>12</w:t>
      </w:r>
      <w:r w:rsidR="00492B6F" w:rsidRPr="00492B6F">
        <w:rPr>
          <w:b/>
          <w:bCs/>
          <w:sz w:val="24"/>
          <w:szCs w:val="24"/>
        </w:rPr>
        <w:t>.</w:t>
      </w:r>
      <w:r w:rsidRPr="00492B6F">
        <w:rPr>
          <w:b/>
          <w:bCs/>
          <w:sz w:val="24"/>
          <w:szCs w:val="24"/>
        </w:rPr>
        <w:t>ZORUNLU HALLER</w:t>
      </w:r>
    </w:p>
    <w:p w14:paraId="623E7929" w14:textId="2F8E4514" w:rsidR="00492B6F" w:rsidRPr="00492B6F" w:rsidRDefault="00492B6F" w:rsidP="00CE39CC">
      <w:pPr>
        <w:pStyle w:val="GvdeMetniGirintisi"/>
        <w:tabs>
          <w:tab w:val="left" w:pos="993"/>
        </w:tabs>
        <w:spacing w:before="120" w:after="120"/>
        <w:ind w:left="0"/>
        <w:jc w:val="both"/>
        <w:rPr>
          <w:bCs/>
          <w:sz w:val="24"/>
          <w:szCs w:val="24"/>
        </w:rPr>
      </w:pPr>
      <w:r w:rsidRPr="00492B6F">
        <w:rPr>
          <w:b/>
          <w:bCs/>
          <w:sz w:val="24"/>
          <w:szCs w:val="24"/>
        </w:rPr>
        <w:t>12.</w:t>
      </w:r>
      <w:r w:rsidR="00F364BE" w:rsidRPr="00492B6F">
        <w:rPr>
          <w:b/>
          <w:bCs/>
          <w:sz w:val="24"/>
          <w:szCs w:val="24"/>
        </w:rPr>
        <w:t>1.</w:t>
      </w:r>
      <w:r w:rsidR="00544E1F">
        <w:rPr>
          <w:b/>
          <w:bCs/>
          <w:sz w:val="24"/>
          <w:szCs w:val="24"/>
        </w:rPr>
        <w:t xml:space="preserve"> </w:t>
      </w:r>
      <w:r w:rsidR="00F364BE" w:rsidRPr="00492B6F">
        <w:rPr>
          <w:bCs/>
          <w:sz w:val="24"/>
          <w:szCs w:val="24"/>
        </w:rPr>
        <w:t xml:space="preserve">Taraflar, Sözleşme’nin ifası sırasında zorunlu hallerden kaynaklanan gecikme veya hatalardan sorumlu tutulamaz. Söz </w:t>
      </w:r>
      <w:proofErr w:type="gramStart"/>
      <w:r w:rsidR="00F364BE" w:rsidRPr="00492B6F">
        <w:rPr>
          <w:bCs/>
          <w:sz w:val="24"/>
          <w:szCs w:val="24"/>
        </w:rPr>
        <w:t xml:space="preserve">konusu </w:t>
      </w:r>
      <w:r w:rsidR="00C47A5B">
        <w:rPr>
          <w:bCs/>
          <w:sz w:val="24"/>
          <w:szCs w:val="24"/>
        </w:rPr>
        <w:t xml:space="preserve"> </w:t>
      </w:r>
      <w:r w:rsidR="00F364BE" w:rsidRPr="00492B6F">
        <w:rPr>
          <w:bCs/>
          <w:sz w:val="24"/>
          <w:szCs w:val="24"/>
        </w:rPr>
        <w:t>zorunlu</w:t>
      </w:r>
      <w:proofErr w:type="gramEnd"/>
      <w:r w:rsidR="00F364BE" w:rsidRPr="00492B6F">
        <w:rPr>
          <w:bCs/>
          <w:sz w:val="24"/>
          <w:szCs w:val="24"/>
        </w:rPr>
        <w:t xml:space="preserve"> haller; savaş, deprem, yangın, sel, diğer doğal felaketler, trafik kazaları (raporu beyan edilmek kaydı ile), grev veya diğer işçi hareketleri gibi mücbir sebepler ile resmi merciler veya Taraflar’</w:t>
      </w:r>
      <w:r w:rsidR="00C47A5B">
        <w:rPr>
          <w:bCs/>
          <w:sz w:val="24"/>
          <w:szCs w:val="24"/>
        </w:rPr>
        <w:t xml:space="preserve"> </w:t>
      </w:r>
      <w:r w:rsidR="00F364BE" w:rsidRPr="00492B6F">
        <w:rPr>
          <w:bCs/>
          <w:sz w:val="24"/>
          <w:szCs w:val="24"/>
        </w:rPr>
        <w:t xml:space="preserve">dan herhangi birisi üzerinde yargı yetkisine sahip herhangi bir yasal merci tarafından verilen kararlar </w:t>
      </w:r>
      <w:r w:rsidR="001D68D6">
        <w:rPr>
          <w:bCs/>
          <w:sz w:val="24"/>
          <w:szCs w:val="24"/>
        </w:rPr>
        <w:t>ya da Taraflar</w:t>
      </w:r>
      <w:r w:rsidR="00F364BE" w:rsidRPr="00492B6F">
        <w:rPr>
          <w:bCs/>
          <w:sz w:val="24"/>
          <w:szCs w:val="24"/>
        </w:rPr>
        <w:t>ın kontrolü dışındaki benzer nedenleri içerir ancak bunlarla sınırlı tutulamaz. Zorunlu hallerin 30 gün süre ile</w:t>
      </w:r>
      <w:r w:rsidR="001D68D6">
        <w:rPr>
          <w:bCs/>
          <w:sz w:val="24"/>
          <w:szCs w:val="24"/>
        </w:rPr>
        <w:t xml:space="preserve"> devam etmesi halinde, Taraflar</w:t>
      </w:r>
      <w:r w:rsidR="00F364BE" w:rsidRPr="00492B6F">
        <w:rPr>
          <w:bCs/>
          <w:sz w:val="24"/>
          <w:szCs w:val="24"/>
        </w:rPr>
        <w:t>dan herhangi biri Sözleşme’</w:t>
      </w:r>
      <w:r w:rsidR="00C47A5B">
        <w:rPr>
          <w:bCs/>
          <w:sz w:val="24"/>
          <w:szCs w:val="24"/>
        </w:rPr>
        <w:t xml:space="preserve"> </w:t>
      </w:r>
      <w:proofErr w:type="spellStart"/>
      <w:r w:rsidR="00F364BE" w:rsidRPr="00492B6F">
        <w:rPr>
          <w:bCs/>
          <w:sz w:val="24"/>
          <w:szCs w:val="24"/>
        </w:rPr>
        <w:t>yi</w:t>
      </w:r>
      <w:proofErr w:type="spellEnd"/>
      <w:r w:rsidR="00F364BE" w:rsidRPr="00492B6F">
        <w:rPr>
          <w:bCs/>
          <w:sz w:val="24"/>
          <w:szCs w:val="24"/>
        </w:rPr>
        <w:t xml:space="preserve"> sona erdirebilir.</w:t>
      </w:r>
    </w:p>
    <w:p w14:paraId="1418BE45" w14:textId="3F6D84CD" w:rsidR="00F364BE" w:rsidRPr="00492B6F" w:rsidRDefault="00F364BE" w:rsidP="00492B6F">
      <w:pPr>
        <w:pStyle w:val="GvdeMetniGirintisi"/>
        <w:tabs>
          <w:tab w:val="left" w:pos="993"/>
        </w:tabs>
        <w:spacing w:before="120" w:after="120"/>
        <w:ind w:left="0"/>
        <w:rPr>
          <w:b/>
          <w:bCs/>
          <w:sz w:val="24"/>
          <w:szCs w:val="24"/>
        </w:rPr>
      </w:pPr>
      <w:r w:rsidRPr="00492B6F">
        <w:rPr>
          <w:b/>
          <w:bCs/>
          <w:sz w:val="24"/>
          <w:szCs w:val="24"/>
        </w:rPr>
        <w:t>13</w:t>
      </w:r>
      <w:r w:rsidR="00492B6F" w:rsidRPr="00492B6F">
        <w:rPr>
          <w:b/>
          <w:bCs/>
          <w:sz w:val="24"/>
          <w:szCs w:val="24"/>
        </w:rPr>
        <w:t>.</w:t>
      </w:r>
      <w:r w:rsidRPr="00492B6F">
        <w:rPr>
          <w:b/>
          <w:bCs/>
          <w:sz w:val="24"/>
          <w:szCs w:val="24"/>
        </w:rPr>
        <w:t>SAİR HÜKÜMLER</w:t>
      </w:r>
    </w:p>
    <w:p w14:paraId="144818CA" w14:textId="1761502E" w:rsidR="00F364BE" w:rsidRPr="00492B6F" w:rsidRDefault="001B2DF0" w:rsidP="00CE39CC">
      <w:pPr>
        <w:pStyle w:val="GvdeMetniGirintisi"/>
        <w:tabs>
          <w:tab w:val="left" w:pos="993"/>
        </w:tabs>
        <w:spacing w:before="120" w:after="120"/>
        <w:ind w:left="0"/>
        <w:jc w:val="both"/>
        <w:rPr>
          <w:bCs/>
          <w:sz w:val="24"/>
          <w:szCs w:val="24"/>
        </w:rPr>
      </w:pPr>
      <w:r w:rsidRPr="001B2DF0">
        <w:rPr>
          <w:b/>
          <w:bCs/>
          <w:sz w:val="24"/>
          <w:szCs w:val="24"/>
        </w:rPr>
        <w:t>13.1</w:t>
      </w:r>
      <w:r>
        <w:rPr>
          <w:bCs/>
          <w:sz w:val="24"/>
          <w:szCs w:val="24"/>
        </w:rPr>
        <w:t>.</w:t>
      </w:r>
      <w:r w:rsidR="00F364BE" w:rsidRPr="00492B6F">
        <w:rPr>
          <w:bCs/>
          <w:sz w:val="24"/>
          <w:szCs w:val="24"/>
        </w:rPr>
        <w:t>İşbu Şartname, daha önce Taraflar arasında gizlilik ile ilgili yapı</w:t>
      </w:r>
      <w:r w:rsidR="002C1A97">
        <w:rPr>
          <w:bCs/>
          <w:sz w:val="24"/>
          <w:szCs w:val="24"/>
        </w:rPr>
        <w:t>lmış bütün yazılı veya sözlü an</w:t>
      </w:r>
      <w:r w:rsidR="00F364BE" w:rsidRPr="00492B6F">
        <w:rPr>
          <w:bCs/>
          <w:sz w:val="24"/>
          <w:szCs w:val="24"/>
        </w:rPr>
        <w:t xml:space="preserve">laşma ve düzenlemelerin yerine geçer. İşbu </w:t>
      </w:r>
      <w:r w:rsidR="00181D06" w:rsidRPr="00492B6F">
        <w:rPr>
          <w:bCs/>
          <w:sz w:val="24"/>
          <w:szCs w:val="24"/>
        </w:rPr>
        <w:t>Şartname ’</w:t>
      </w:r>
      <w:proofErr w:type="gramStart"/>
      <w:r w:rsidR="00181D06" w:rsidRPr="00492B6F">
        <w:rPr>
          <w:bCs/>
          <w:sz w:val="24"/>
          <w:szCs w:val="24"/>
        </w:rPr>
        <w:t>ye</w:t>
      </w:r>
      <w:r w:rsidR="00181D06">
        <w:rPr>
          <w:bCs/>
          <w:sz w:val="24"/>
          <w:szCs w:val="24"/>
        </w:rPr>
        <w:t xml:space="preserve"> </w:t>
      </w:r>
      <w:r w:rsidR="00F364BE" w:rsidRPr="00492B6F">
        <w:rPr>
          <w:bCs/>
          <w:sz w:val="24"/>
          <w:szCs w:val="24"/>
        </w:rPr>
        <w:t xml:space="preserve"> yapılacak</w:t>
      </w:r>
      <w:proofErr w:type="gramEnd"/>
      <w:r w:rsidR="00F364BE" w:rsidRPr="00492B6F">
        <w:rPr>
          <w:bCs/>
          <w:sz w:val="24"/>
          <w:szCs w:val="24"/>
        </w:rPr>
        <w:t xml:space="preserve"> tüm düzeltmeler yazılı olarak yapılmalı ve her iki tarafça imzalanmalıdır.</w:t>
      </w:r>
    </w:p>
    <w:p w14:paraId="2CEBA7F2" w14:textId="5066AF5D" w:rsidR="00F364BE" w:rsidRPr="00492B6F" w:rsidRDefault="001B2DF0" w:rsidP="00CE39CC">
      <w:pPr>
        <w:pStyle w:val="GvdeMetniGirintisi"/>
        <w:tabs>
          <w:tab w:val="left" w:pos="993"/>
        </w:tabs>
        <w:spacing w:before="120" w:after="120"/>
        <w:ind w:left="0"/>
        <w:jc w:val="both"/>
        <w:rPr>
          <w:bCs/>
          <w:sz w:val="24"/>
          <w:szCs w:val="24"/>
        </w:rPr>
      </w:pPr>
      <w:r w:rsidRPr="001B2DF0">
        <w:rPr>
          <w:b/>
          <w:bCs/>
          <w:sz w:val="24"/>
          <w:szCs w:val="24"/>
        </w:rPr>
        <w:t>13.</w:t>
      </w:r>
      <w:r w:rsidR="00F364BE" w:rsidRPr="001B2DF0">
        <w:rPr>
          <w:b/>
          <w:bCs/>
          <w:sz w:val="24"/>
          <w:szCs w:val="24"/>
        </w:rPr>
        <w:t>2</w:t>
      </w:r>
      <w:r w:rsidR="002C1A97">
        <w:rPr>
          <w:bCs/>
          <w:sz w:val="24"/>
          <w:szCs w:val="24"/>
        </w:rPr>
        <w:t>.</w:t>
      </w:r>
      <w:r w:rsidR="00F364BE" w:rsidRPr="00492B6F">
        <w:rPr>
          <w:bCs/>
          <w:sz w:val="24"/>
          <w:szCs w:val="24"/>
        </w:rPr>
        <w:t>Taraflardan birinin Şartname kapsamındaki haklarını tamamen veya kısmen kullanmaması, herhangi bir şekilde bu haklardan feragat ettiği anlamına gelmez.</w:t>
      </w:r>
    </w:p>
    <w:p w14:paraId="6796A8FB" w14:textId="185ACCD0" w:rsidR="00F364BE" w:rsidRPr="00492B6F" w:rsidRDefault="001B2DF0" w:rsidP="00CE39CC">
      <w:pPr>
        <w:pStyle w:val="GvdeMetniGirintisi"/>
        <w:tabs>
          <w:tab w:val="left" w:pos="993"/>
        </w:tabs>
        <w:spacing w:before="120" w:after="120"/>
        <w:ind w:left="0"/>
        <w:jc w:val="both"/>
        <w:rPr>
          <w:bCs/>
          <w:sz w:val="24"/>
          <w:szCs w:val="24"/>
        </w:rPr>
      </w:pPr>
      <w:r w:rsidRPr="001B2DF0">
        <w:rPr>
          <w:b/>
          <w:bCs/>
          <w:sz w:val="24"/>
          <w:szCs w:val="24"/>
        </w:rPr>
        <w:t>13.</w:t>
      </w:r>
      <w:r w:rsidR="002C1A97">
        <w:rPr>
          <w:b/>
          <w:bCs/>
          <w:sz w:val="24"/>
          <w:szCs w:val="24"/>
        </w:rPr>
        <w:t>3.</w:t>
      </w:r>
      <w:r w:rsidR="00F364BE" w:rsidRPr="00492B6F">
        <w:rPr>
          <w:bCs/>
          <w:sz w:val="24"/>
          <w:szCs w:val="24"/>
        </w:rPr>
        <w:t>Eğer işbu Şartname hükümlerinden biri veya birkaçı, herha</w:t>
      </w:r>
      <w:r w:rsidR="000D348E">
        <w:rPr>
          <w:bCs/>
          <w:sz w:val="24"/>
          <w:szCs w:val="24"/>
        </w:rPr>
        <w:t>ngi bir kanun veya düzenleme al</w:t>
      </w:r>
      <w:r w:rsidR="00F364BE" w:rsidRPr="00492B6F">
        <w:rPr>
          <w:bCs/>
          <w:sz w:val="24"/>
          <w:szCs w:val="24"/>
        </w:rPr>
        <w:t>tında, geçersiz, yasadışı ve uygulanamaz ilan edilirse, geride kalan hükümlerin geçerliliği, yasallığı ve uygulanabilirliği hiçbir şekilde etkilenmez veya zarar göremez. Taraflar geçersiz ve/veya uygulanamaz bir hükmü, geçersiz ve/veya uygulanamaz sayılan o hükmün amacı ve ekonomik etkisine en yakın olan geçerli ve/veya uygulanabilir bir hüküm ile değiştirmeye kabul ederler</w:t>
      </w:r>
      <w:r w:rsidR="001D68D6">
        <w:rPr>
          <w:bCs/>
          <w:sz w:val="24"/>
          <w:szCs w:val="24"/>
        </w:rPr>
        <w:t>. Şartname</w:t>
      </w:r>
      <w:r w:rsidR="00F364BE" w:rsidRPr="00492B6F">
        <w:rPr>
          <w:bCs/>
          <w:sz w:val="24"/>
          <w:szCs w:val="24"/>
        </w:rPr>
        <w:t>de bir yasa boşluğunun bulunduğu tespit edildi</w:t>
      </w:r>
      <w:r w:rsidR="001D68D6">
        <w:rPr>
          <w:bCs/>
          <w:sz w:val="24"/>
          <w:szCs w:val="24"/>
        </w:rPr>
        <w:t>ği takdirde, taraflar, Şartnameye, Şartname</w:t>
      </w:r>
      <w:r w:rsidR="00F364BE" w:rsidRPr="00492B6F">
        <w:rPr>
          <w:bCs/>
          <w:sz w:val="24"/>
          <w:szCs w:val="24"/>
        </w:rPr>
        <w:t>nin niyet ve amacına uygun bir düzenleme ekleyeceklerini taahhüt ederler.</w:t>
      </w:r>
    </w:p>
    <w:p w14:paraId="65CE47C4" w14:textId="3B061F5B" w:rsidR="00F364BE" w:rsidRPr="00492B6F" w:rsidRDefault="001B2DF0" w:rsidP="000D348E">
      <w:pPr>
        <w:pStyle w:val="GvdeMetniGirintisi"/>
        <w:tabs>
          <w:tab w:val="left" w:pos="993"/>
        </w:tabs>
        <w:spacing w:before="120" w:after="120"/>
        <w:ind w:left="0"/>
        <w:jc w:val="both"/>
        <w:rPr>
          <w:bCs/>
          <w:sz w:val="24"/>
          <w:szCs w:val="24"/>
        </w:rPr>
      </w:pPr>
      <w:r w:rsidRPr="001B2DF0">
        <w:rPr>
          <w:b/>
          <w:bCs/>
          <w:sz w:val="24"/>
          <w:szCs w:val="24"/>
        </w:rPr>
        <w:t>13.4.</w:t>
      </w:r>
      <w:r w:rsidR="00F364BE" w:rsidRPr="00492B6F">
        <w:rPr>
          <w:bCs/>
          <w:sz w:val="24"/>
          <w:szCs w:val="24"/>
        </w:rPr>
        <w:t>Cezai Hususlar</w:t>
      </w:r>
      <w:r w:rsidR="002C1A97">
        <w:rPr>
          <w:bCs/>
          <w:sz w:val="24"/>
          <w:szCs w:val="24"/>
        </w:rPr>
        <w:t xml:space="preserve"> (</w:t>
      </w:r>
      <w:r w:rsidR="00F364BE" w:rsidRPr="00492B6F">
        <w:rPr>
          <w:bCs/>
          <w:sz w:val="24"/>
          <w:szCs w:val="24"/>
        </w:rPr>
        <w:t>İdare tarafından uygulanacak</w:t>
      </w:r>
      <w:r w:rsidR="002C1A97">
        <w:rPr>
          <w:bCs/>
          <w:sz w:val="24"/>
          <w:szCs w:val="24"/>
        </w:rPr>
        <w:t xml:space="preserve"> cezalar aşağıda belirtilmiştir)</w:t>
      </w:r>
    </w:p>
    <w:p w14:paraId="35A41966" w14:textId="21B3C633" w:rsidR="00F364BE" w:rsidRPr="00492B6F" w:rsidRDefault="001B2DF0" w:rsidP="000D348E">
      <w:pPr>
        <w:pStyle w:val="GvdeMetniGirintisi"/>
        <w:tabs>
          <w:tab w:val="left" w:pos="993"/>
        </w:tabs>
        <w:spacing w:before="120" w:after="120"/>
        <w:ind w:left="0"/>
        <w:jc w:val="both"/>
        <w:rPr>
          <w:bCs/>
          <w:sz w:val="24"/>
          <w:szCs w:val="24"/>
        </w:rPr>
      </w:pPr>
      <w:r w:rsidRPr="001B2DF0">
        <w:rPr>
          <w:b/>
          <w:bCs/>
          <w:sz w:val="24"/>
          <w:szCs w:val="24"/>
        </w:rPr>
        <w:t>13.</w:t>
      </w:r>
      <w:r w:rsidR="00F364BE" w:rsidRPr="001B2DF0">
        <w:rPr>
          <w:b/>
          <w:bCs/>
          <w:sz w:val="24"/>
          <w:szCs w:val="24"/>
        </w:rPr>
        <w:t>4.1</w:t>
      </w:r>
      <w:r w:rsidR="00F364BE" w:rsidRPr="00492B6F">
        <w:rPr>
          <w:bCs/>
          <w:sz w:val="24"/>
          <w:szCs w:val="24"/>
        </w:rPr>
        <w:t xml:space="preserve">. Yüklenicinin, </w:t>
      </w:r>
      <w:r w:rsidR="00181D06">
        <w:rPr>
          <w:bCs/>
          <w:sz w:val="24"/>
          <w:szCs w:val="24"/>
        </w:rPr>
        <w:t>PRU’</w:t>
      </w:r>
      <w:r w:rsidR="00C47A5B">
        <w:rPr>
          <w:bCs/>
          <w:sz w:val="24"/>
          <w:szCs w:val="24"/>
        </w:rPr>
        <w:t xml:space="preserve"> </w:t>
      </w:r>
      <w:proofErr w:type="spellStart"/>
      <w:r w:rsidR="00181D06">
        <w:rPr>
          <w:bCs/>
          <w:sz w:val="24"/>
          <w:szCs w:val="24"/>
        </w:rPr>
        <w:t>nun</w:t>
      </w:r>
      <w:proofErr w:type="spellEnd"/>
      <w:r w:rsidR="00F364BE" w:rsidRPr="00492B6F">
        <w:rPr>
          <w:bCs/>
          <w:sz w:val="24"/>
          <w:szCs w:val="24"/>
        </w:rPr>
        <w:t xml:space="preserve"> kendisine çalışma süresince kullanm</w:t>
      </w:r>
      <w:r w:rsidR="002C1A97">
        <w:rPr>
          <w:bCs/>
          <w:sz w:val="24"/>
          <w:szCs w:val="24"/>
        </w:rPr>
        <w:t>ak amacıyla teslim ettiği demir</w:t>
      </w:r>
      <w:r w:rsidR="00F364BE" w:rsidRPr="00492B6F">
        <w:rPr>
          <w:bCs/>
          <w:sz w:val="24"/>
          <w:szCs w:val="24"/>
        </w:rPr>
        <w:t>başları kaybetmesi, hasar vermesi, kırması veya bu gibi nedenlerle geri verememesi halinde; malzeme bedelini günün rayiç değeri üzerinden İdareye ödeyecektir.</w:t>
      </w:r>
    </w:p>
    <w:p w14:paraId="736F26CF" w14:textId="617C64E6" w:rsidR="00F364BE" w:rsidRPr="00492B6F" w:rsidRDefault="001B2DF0" w:rsidP="000D348E">
      <w:pPr>
        <w:pStyle w:val="GvdeMetniGirintisi"/>
        <w:tabs>
          <w:tab w:val="left" w:pos="993"/>
        </w:tabs>
        <w:spacing w:before="120" w:after="120"/>
        <w:ind w:left="0"/>
        <w:jc w:val="both"/>
        <w:rPr>
          <w:bCs/>
          <w:sz w:val="24"/>
          <w:szCs w:val="24"/>
        </w:rPr>
      </w:pPr>
      <w:r w:rsidRPr="001B2DF0">
        <w:rPr>
          <w:b/>
          <w:bCs/>
          <w:sz w:val="24"/>
          <w:szCs w:val="24"/>
        </w:rPr>
        <w:t>13.</w:t>
      </w:r>
      <w:r w:rsidR="00F364BE" w:rsidRPr="001B2DF0">
        <w:rPr>
          <w:b/>
          <w:bCs/>
          <w:sz w:val="24"/>
          <w:szCs w:val="24"/>
        </w:rPr>
        <w:t>4.2</w:t>
      </w:r>
      <w:r w:rsidR="00F364BE" w:rsidRPr="00492B6F">
        <w:rPr>
          <w:bCs/>
          <w:sz w:val="24"/>
          <w:szCs w:val="24"/>
        </w:rPr>
        <w:t xml:space="preserve">.Yüklenici, kendisine teslim edilen işyerlerini ve demirbaş malzemeleri üçüncü şahıslara, kısmen veya tamamen devredemez, ya da İdarece yapılmış taksimatı değiştiremez. Aksi halde meydana gelecek zarar, protesto çekmeye ve hüküm almaya hacet kalmaksızın takip eden ilk </w:t>
      </w:r>
      <w:r w:rsidR="00D1599F">
        <w:rPr>
          <w:bCs/>
          <w:sz w:val="24"/>
          <w:szCs w:val="24"/>
        </w:rPr>
        <w:t>hak</w:t>
      </w:r>
      <w:r w:rsidR="00544E1F">
        <w:rPr>
          <w:bCs/>
          <w:sz w:val="24"/>
          <w:szCs w:val="24"/>
        </w:rPr>
        <w:t xml:space="preserve"> </w:t>
      </w:r>
      <w:r w:rsidR="000D348E" w:rsidRPr="00492B6F">
        <w:rPr>
          <w:bCs/>
          <w:sz w:val="24"/>
          <w:szCs w:val="24"/>
        </w:rPr>
        <w:t>edişinden</w:t>
      </w:r>
      <w:r w:rsidR="00F364BE" w:rsidRPr="00492B6F">
        <w:rPr>
          <w:bCs/>
          <w:sz w:val="24"/>
          <w:szCs w:val="24"/>
        </w:rPr>
        <w:t xml:space="preserve"> kesilecektir. Zararın 3. şahıslar tarafından yapılmış olması; </w:t>
      </w:r>
      <w:proofErr w:type="spellStart"/>
      <w:r w:rsidR="00181D06">
        <w:rPr>
          <w:bCs/>
          <w:sz w:val="24"/>
          <w:szCs w:val="24"/>
        </w:rPr>
        <w:t>PRU’nu</w:t>
      </w:r>
      <w:r w:rsidR="00F364BE" w:rsidRPr="00492B6F">
        <w:rPr>
          <w:bCs/>
          <w:sz w:val="24"/>
          <w:szCs w:val="24"/>
        </w:rPr>
        <w:t>n</w:t>
      </w:r>
      <w:proofErr w:type="spellEnd"/>
      <w:r w:rsidR="00F364BE" w:rsidRPr="00492B6F">
        <w:rPr>
          <w:bCs/>
          <w:sz w:val="24"/>
          <w:szCs w:val="24"/>
        </w:rPr>
        <w:t>, yükleniciden talep hakkını ortadan kaldırmaz.</w:t>
      </w:r>
    </w:p>
    <w:p w14:paraId="0A9031C2" w14:textId="24DC3F17" w:rsidR="00F364BE" w:rsidRPr="00492B6F" w:rsidRDefault="001B2DF0" w:rsidP="000D348E">
      <w:pPr>
        <w:pStyle w:val="GvdeMetniGirintisi"/>
        <w:tabs>
          <w:tab w:val="left" w:pos="993"/>
        </w:tabs>
        <w:spacing w:before="120" w:after="120"/>
        <w:ind w:left="0"/>
        <w:jc w:val="both"/>
        <w:rPr>
          <w:bCs/>
          <w:sz w:val="24"/>
          <w:szCs w:val="24"/>
        </w:rPr>
      </w:pPr>
      <w:r w:rsidRPr="001B2DF0">
        <w:rPr>
          <w:b/>
          <w:bCs/>
          <w:sz w:val="24"/>
          <w:szCs w:val="24"/>
        </w:rPr>
        <w:t>13.</w:t>
      </w:r>
      <w:r w:rsidR="00F364BE" w:rsidRPr="001B2DF0">
        <w:rPr>
          <w:b/>
          <w:bCs/>
          <w:sz w:val="24"/>
          <w:szCs w:val="24"/>
        </w:rPr>
        <w:t>4.3</w:t>
      </w:r>
      <w:r w:rsidR="00F364BE" w:rsidRPr="00492B6F">
        <w:rPr>
          <w:bCs/>
          <w:sz w:val="24"/>
          <w:szCs w:val="24"/>
        </w:rPr>
        <w:t xml:space="preserve"> </w:t>
      </w:r>
      <w:r w:rsidR="003F0A5A">
        <w:rPr>
          <w:bCs/>
          <w:sz w:val="24"/>
          <w:szCs w:val="24"/>
        </w:rPr>
        <w:t>PRU</w:t>
      </w:r>
      <w:r w:rsidR="00F364BE" w:rsidRPr="00492B6F">
        <w:rPr>
          <w:bCs/>
          <w:sz w:val="24"/>
          <w:szCs w:val="24"/>
        </w:rPr>
        <w:t xml:space="preserve"> veya 3. şahısların her türlü mal varlığına, yüklenici veya çalışanlarının verecekleri zara</w:t>
      </w:r>
      <w:r w:rsidR="00D1599F">
        <w:rPr>
          <w:bCs/>
          <w:sz w:val="24"/>
          <w:szCs w:val="24"/>
        </w:rPr>
        <w:t>rların bedeli, Yüklenicinin ha</w:t>
      </w:r>
      <w:r w:rsidR="000D348E">
        <w:rPr>
          <w:bCs/>
          <w:sz w:val="24"/>
          <w:szCs w:val="24"/>
        </w:rPr>
        <w:t>k</w:t>
      </w:r>
      <w:r w:rsidR="00544E1F">
        <w:rPr>
          <w:bCs/>
          <w:sz w:val="24"/>
          <w:szCs w:val="24"/>
        </w:rPr>
        <w:t xml:space="preserve"> </w:t>
      </w:r>
      <w:r w:rsidR="00F364BE" w:rsidRPr="00492B6F">
        <w:rPr>
          <w:bCs/>
          <w:sz w:val="24"/>
          <w:szCs w:val="24"/>
        </w:rPr>
        <w:t>edişinden kesilecektir.</w:t>
      </w:r>
    </w:p>
    <w:p w14:paraId="7A0B174D" w14:textId="7351B14E" w:rsidR="00F364BE" w:rsidRPr="00492B6F" w:rsidRDefault="001B2DF0" w:rsidP="000D348E">
      <w:pPr>
        <w:pStyle w:val="GvdeMetniGirintisi"/>
        <w:tabs>
          <w:tab w:val="left" w:pos="993"/>
        </w:tabs>
        <w:spacing w:before="120" w:after="120"/>
        <w:ind w:left="0"/>
        <w:jc w:val="both"/>
        <w:rPr>
          <w:bCs/>
          <w:sz w:val="24"/>
          <w:szCs w:val="24"/>
        </w:rPr>
      </w:pPr>
      <w:r w:rsidRPr="001B2DF0">
        <w:rPr>
          <w:b/>
          <w:bCs/>
          <w:sz w:val="24"/>
          <w:szCs w:val="24"/>
        </w:rPr>
        <w:t>13.</w:t>
      </w:r>
      <w:r w:rsidR="00F364BE" w:rsidRPr="001B2DF0">
        <w:rPr>
          <w:b/>
          <w:bCs/>
          <w:sz w:val="24"/>
          <w:szCs w:val="24"/>
        </w:rPr>
        <w:t>4.</w:t>
      </w:r>
      <w:r w:rsidR="007A32A1">
        <w:rPr>
          <w:b/>
          <w:bCs/>
          <w:sz w:val="24"/>
          <w:szCs w:val="24"/>
        </w:rPr>
        <w:t>4</w:t>
      </w:r>
      <w:r w:rsidR="00F364BE" w:rsidRPr="001B2DF0">
        <w:rPr>
          <w:b/>
          <w:bCs/>
          <w:sz w:val="24"/>
          <w:szCs w:val="24"/>
        </w:rPr>
        <w:t>.</w:t>
      </w:r>
      <w:r w:rsidR="007A32A1">
        <w:rPr>
          <w:b/>
          <w:bCs/>
          <w:sz w:val="24"/>
          <w:szCs w:val="24"/>
        </w:rPr>
        <w:t xml:space="preserve"> </w:t>
      </w:r>
      <w:r w:rsidR="00F364BE" w:rsidRPr="00492B6F">
        <w:rPr>
          <w:bCs/>
          <w:sz w:val="24"/>
          <w:szCs w:val="24"/>
        </w:rPr>
        <w:t>Bu şartnamede belirtilen zorunlu nedenler olmadıkça, yüklen</w:t>
      </w:r>
      <w:r w:rsidR="002C1A97">
        <w:rPr>
          <w:bCs/>
          <w:sz w:val="24"/>
          <w:szCs w:val="24"/>
        </w:rPr>
        <w:t>icinin işi aksatması veya öğren</w:t>
      </w:r>
      <w:r w:rsidR="00F364BE" w:rsidRPr="00492B6F">
        <w:rPr>
          <w:bCs/>
          <w:sz w:val="24"/>
          <w:szCs w:val="24"/>
        </w:rPr>
        <w:t xml:space="preserve">ci ve personelin çalışma ortamında risk yarattığı hallerde </w:t>
      </w:r>
      <w:r w:rsidR="00181D06">
        <w:rPr>
          <w:bCs/>
          <w:sz w:val="24"/>
          <w:szCs w:val="24"/>
        </w:rPr>
        <w:t>PRU</w:t>
      </w:r>
      <w:r w:rsidR="002C1A97">
        <w:rPr>
          <w:bCs/>
          <w:sz w:val="24"/>
          <w:szCs w:val="24"/>
        </w:rPr>
        <w:t xml:space="preserve"> tarafından alınan ön</w:t>
      </w:r>
      <w:r w:rsidR="00F364BE" w:rsidRPr="00492B6F">
        <w:rPr>
          <w:bCs/>
          <w:sz w:val="24"/>
          <w:szCs w:val="24"/>
        </w:rPr>
        <w:t xml:space="preserve">lemler için ödenen bedel, yüklenici tarafından karşılanır. Aksi takdirde protesto çekmeye ve hüküm almaya hacet kalmaksızın Yüklenicinin hak edişinden kesilerek ilgilisine </w:t>
      </w:r>
      <w:r w:rsidR="00181D06">
        <w:rPr>
          <w:bCs/>
          <w:sz w:val="24"/>
          <w:szCs w:val="24"/>
        </w:rPr>
        <w:t>PRU</w:t>
      </w:r>
      <w:r w:rsidR="00F364BE" w:rsidRPr="00492B6F">
        <w:rPr>
          <w:bCs/>
          <w:sz w:val="24"/>
          <w:szCs w:val="24"/>
        </w:rPr>
        <w:t xml:space="preserve"> tarafından ödenir. Ayrıca, her bir</w:t>
      </w:r>
      <w:r w:rsidR="002F2629">
        <w:rPr>
          <w:bCs/>
          <w:sz w:val="24"/>
          <w:szCs w:val="24"/>
        </w:rPr>
        <w:t xml:space="preserve"> durum için aylık </w:t>
      </w:r>
      <w:proofErr w:type="spellStart"/>
      <w:r w:rsidR="002F2629">
        <w:rPr>
          <w:bCs/>
          <w:sz w:val="24"/>
          <w:szCs w:val="24"/>
        </w:rPr>
        <w:t>hakedişinin</w:t>
      </w:r>
      <w:proofErr w:type="spellEnd"/>
      <w:r w:rsidR="002F2629">
        <w:rPr>
          <w:bCs/>
          <w:sz w:val="24"/>
          <w:szCs w:val="24"/>
        </w:rPr>
        <w:t xml:space="preserve"> </w:t>
      </w:r>
      <w:r w:rsidR="002F2629" w:rsidRPr="007A32A1">
        <w:rPr>
          <w:b/>
          <w:bCs/>
          <w:sz w:val="24"/>
          <w:szCs w:val="24"/>
        </w:rPr>
        <w:t>%5</w:t>
      </w:r>
      <w:r w:rsidR="00F364BE" w:rsidRPr="00492B6F">
        <w:rPr>
          <w:bCs/>
          <w:sz w:val="24"/>
          <w:szCs w:val="24"/>
        </w:rPr>
        <w:t xml:space="preserve"> oranında ceza uygulanır.</w:t>
      </w:r>
    </w:p>
    <w:p w14:paraId="1689E9C0" w14:textId="23BAD86F" w:rsidR="00F364BE" w:rsidRPr="00492B6F" w:rsidRDefault="001B2DF0" w:rsidP="000D348E">
      <w:pPr>
        <w:pStyle w:val="GvdeMetniGirintisi"/>
        <w:tabs>
          <w:tab w:val="left" w:pos="993"/>
        </w:tabs>
        <w:spacing w:before="120" w:after="120"/>
        <w:ind w:left="0"/>
        <w:jc w:val="both"/>
        <w:rPr>
          <w:bCs/>
          <w:sz w:val="24"/>
          <w:szCs w:val="24"/>
        </w:rPr>
      </w:pPr>
      <w:r w:rsidRPr="001B2DF0">
        <w:rPr>
          <w:b/>
          <w:bCs/>
          <w:sz w:val="24"/>
          <w:szCs w:val="24"/>
        </w:rPr>
        <w:t>13.</w:t>
      </w:r>
      <w:r w:rsidR="00F364BE" w:rsidRPr="001B2DF0">
        <w:rPr>
          <w:b/>
          <w:bCs/>
          <w:sz w:val="24"/>
          <w:szCs w:val="24"/>
        </w:rPr>
        <w:t>4.</w:t>
      </w:r>
      <w:r w:rsidR="007A32A1">
        <w:rPr>
          <w:b/>
          <w:bCs/>
          <w:sz w:val="24"/>
          <w:szCs w:val="24"/>
        </w:rPr>
        <w:t>5</w:t>
      </w:r>
      <w:r w:rsidR="00F364BE" w:rsidRPr="00492B6F">
        <w:rPr>
          <w:bCs/>
          <w:sz w:val="24"/>
          <w:szCs w:val="24"/>
        </w:rPr>
        <w:t xml:space="preserve">. </w:t>
      </w:r>
      <w:r w:rsidR="00181D06">
        <w:rPr>
          <w:bCs/>
          <w:sz w:val="24"/>
          <w:szCs w:val="24"/>
        </w:rPr>
        <w:t>PRU’</w:t>
      </w:r>
      <w:r w:rsidR="003F0A5A">
        <w:rPr>
          <w:bCs/>
          <w:sz w:val="24"/>
          <w:szCs w:val="24"/>
        </w:rPr>
        <w:t xml:space="preserve"> </w:t>
      </w:r>
      <w:proofErr w:type="spellStart"/>
      <w:r w:rsidR="00181D06">
        <w:rPr>
          <w:bCs/>
          <w:sz w:val="24"/>
          <w:szCs w:val="24"/>
        </w:rPr>
        <w:t>nu</w:t>
      </w:r>
      <w:r w:rsidR="003F0A5A">
        <w:rPr>
          <w:bCs/>
          <w:sz w:val="24"/>
          <w:szCs w:val="24"/>
        </w:rPr>
        <w:t>n</w:t>
      </w:r>
      <w:proofErr w:type="spellEnd"/>
      <w:r w:rsidR="00F364BE" w:rsidRPr="00492B6F">
        <w:rPr>
          <w:bCs/>
          <w:sz w:val="24"/>
          <w:szCs w:val="24"/>
        </w:rPr>
        <w:t xml:space="preserve"> kabul ettiği kılık kıyafete uygun ve temiz giyinmeye</w:t>
      </w:r>
      <w:r w:rsidR="000D348E">
        <w:rPr>
          <w:bCs/>
          <w:sz w:val="24"/>
          <w:szCs w:val="24"/>
        </w:rPr>
        <w:t>n çalışan tespit edilmesi halin</w:t>
      </w:r>
      <w:r w:rsidR="00F364BE" w:rsidRPr="00492B6F">
        <w:rPr>
          <w:bCs/>
          <w:sz w:val="24"/>
          <w:szCs w:val="24"/>
        </w:rPr>
        <w:t xml:space="preserve">de birinci defa durum </w:t>
      </w:r>
      <w:proofErr w:type="spellStart"/>
      <w:r w:rsidR="00F364BE" w:rsidRPr="00492B6F">
        <w:rPr>
          <w:bCs/>
          <w:sz w:val="24"/>
          <w:szCs w:val="24"/>
        </w:rPr>
        <w:t>ihtaren</w:t>
      </w:r>
      <w:proofErr w:type="spellEnd"/>
      <w:r w:rsidR="00F364BE" w:rsidRPr="00492B6F">
        <w:rPr>
          <w:bCs/>
          <w:sz w:val="24"/>
          <w:szCs w:val="24"/>
        </w:rPr>
        <w:t xml:space="preserve"> kendilerine tutanakla bildirilir. 24 saat </w:t>
      </w:r>
      <w:r w:rsidR="007A32A1">
        <w:rPr>
          <w:bCs/>
          <w:sz w:val="24"/>
          <w:szCs w:val="24"/>
        </w:rPr>
        <w:t>içinde gerekli önlem alınmadığı,</w:t>
      </w:r>
      <w:r w:rsidR="00544E1F">
        <w:rPr>
          <w:bCs/>
          <w:sz w:val="24"/>
          <w:szCs w:val="24"/>
        </w:rPr>
        <w:t xml:space="preserve"> </w:t>
      </w:r>
      <w:r w:rsidR="002C1A97">
        <w:rPr>
          <w:bCs/>
          <w:sz w:val="24"/>
          <w:szCs w:val="24"/>
        </w:rPr>
        <w:t>her gün ayrı ayrı ol</w:t>
      </w:r>
      <w:r w:rsidR="00F364BE" w:rsidRPr="00492B6F">
        <w:rPr>
          <w:bCs/>
          <w:sz w:val="24"/>
          <w:szCs w:val="24"/>
        </w:rPr>
        <w:t>mak üzere hatalı görü</w:t>
      </w:r>
      <w:r w:rsidR="00D1599F">
        <w:rPr>
          <w:bCs/>
          <w:sz w:val="24"/>
          <w:szCs w:val="24"/>
        </w:rPr>
        <w:t>len her bir durum için aylık ha</w:t>
      </w:r>
      <w:r w:rsidR="000D348E">
        <w:rPr>
          <w:bCs/>
          <w:sz w:val="24"/>
          <w:szCs w:val="24"/>
        </w:rPr>
        <w:t>k</w:t>
      </w:r>
      <w:r w:rsidR="00544E1F">
        <w:rPr>
          <w:bCs/>
          <w:sz w:val="24"/>
          <w:szCs w:val="24"/>
        </w:rPr>
        <w:t xml:space="preserve"> </w:t>
      </w:r>
      <w:r w:rsidR="00F364BE" w:rsidRPr="00492B6F">
        <w:rPr>
          <w:bCs/>
          <w:sz w:val="24"/>
          <w:szCs w:val="24"/>
        </w:rPr>
        <w:t>edişini</w:t>
      </w:r>
      <w:r w:rsidR="002F2629">
        <w:rPr>
          <w:bCs/>
          <w:sz w:val="24"/>
          <w:szCs w:val="24"/>
        </w:rPr>
        <w:t xml:space="preserve">n </w:t>
      </w:r>
      <w:r w:rsidR="002F2629" w:rsidRPr="001D100B">
        <w:rPr>
          <w:b/>
          <w:bCs/>
          <w:sz w:val="24"/>
          <w:szCs w:val="24"/>
        </w:rPr>
        <w:t>0,0</w:t>
      </w:r>
      <w:r w:rsidR="000D348E" w:rsidRPr="001D100B">
        <w:rPr>
          <w:b/>
          <w:bCs/>
          <w:sz w:val="24"/>
          <w:szCs w:val="24"/>
        </w:rPr>
        <w:t>2</w:t>
      </w:r>
      <w:r w:rsidR="000D348E">
        <w:rPr>
          <w:bCs/>
          <w:sz w:val="24"/>
          <w:szCs w:val="24"/>
        </w:rPr>
        <w:t xml:space="preserve"> si oranında ceza uygula</w:t>
      </w:r>
      <w:r w:rsidR="00F364BE" w:rsidRPr="00492B6F">
        <w:rPr>
          <w:bCs/>
          <w:sz w:val="24"/>
          <w:szCs w:val="24"/>
        </w:rPr>
        <w:t xml:space="preserve">nır. </w:t>
      </w:r>
    </w:p>
    <w:p w14:paraId="43D91921" w14:textId="3A8A84B9" w:rsidR="00F364BE" w:rsidRPr="00492B6F" w:rsidRDefault="001B2DF0" w:rsidP="000D348E">
      <w:pPr>
        <w:pStyle w:val="GvdeMetniGirintisi"/>
        <w:tabs>
          <w:tab w:val="left" w:pos="993"/>
        </w:tabs>
        <w:spacing w:before="120" w:after="120"/>
        <w:ind w:left="0"/>
        <w:jc w:val="both"/>
        <w:rPr>
          <w:bCs/>
          <w:sz w:val="24"/>
          <w:szCs w:val="24"/>
        </w:rPr>
      </w:pPr>
      <w:r w:rsidRPr="001B2DF0">
        <w:rPr>
          <w:b/>
          <w:bCs/>
          <w:sz w:val="24"/>
          <w:szCs w:val="24"/>
        </w:rPr>
        <w:lastRenderedPageBreak/>
        <w:t>13.</w:t>
      </w:r>
      <w:r w:rsidR="00F364BE" w:rsidRPr="001B2DF0">
        <w:rPr>
          <w:b/>
          <w:bCs/>
          <w:sz w:val="24"/>
          <w:szCs w:val="24"/>
        </w:rPr>
        <w:t>4.7</w:t>
      </w:r>
      <w:r w:rsidR="00F364BE" w:rsidRPr="00492B6F">
        <w:rPr>
          <w:bCs/>
          <w:sz w:val="24"/>
          <w:szCs w:val="24"/>
        </w:rPr>
        <w:t xml:space="preserve">. </w:t>
      </w:r>
      <w:r w:rsidR="00251220">
        <w:rPr>
          <w:bCs/>
          <w:sz w:val="24"/>
          <w:szCs w:val="24"/>
        </w:rPr>
        <w:t>PRU</w:t>
      </w:r>
      <w:r w:rsidR="00F364BE" w:rsidRPr="00492B6F">
        <w:rPr>
          <w:bCs/>
          <w:sz w:val="24"/>
          <w:szCs w:val="24"/>
        </w:rPr>
        <w:t xml:space="preserve"> ve yüklenici yetkilisinin birlikte düzenleyeceği puantaja göre çalışan eksikliği tespit edildiği </w:t>
      </w:r>
      <w:r w:rsidR="00143F51">
        <w:rPr>
          <w:bCs/>
          <w:sz w:val="24"/>
          <w:szCs w:val="24"/>
        </w:rPr>
        <w:t xml:space="preserve">ve yerine takviye personel verilmediği </w:t>
      </w:r>
      <w:r w:rsidR="00F364BE" w:rsidRPr="00492B6F">
        <w:rPr>
          <w:bCs/>
          <w:sz w:val="24"/>
          <w:szCs w:val="24"/>
        </w:rPr>
        <w:t>takdirde; eksik çalıştır</w:t>
      </w:r>
      <w:r w:rsidR="00D1599F">
        <w:rPr>
          <w:bCs/>
          <w:sz w:val="24"/>
          <w:szCs w:val="24"/>
        </w:rPr>
        <w:t>ılan her bir işçi için aylık ha</w:t>
      </w:r>
      <w:r w:rsidR="000D348E">
        <w:rPr>
          <w:bCs/>
          <w:sz w:val="24"/>
          <w:szCs w:val="24"/>
        </w:rPr>
        <w:t>k</w:t>
      </w:r>
      <w:r w:rsidR="007A32A1">
        <w:rPr>
          <w:bCs/>
          <w:sz w:val="24"/>
          <w:szCs w:val="24"/>
        </w:rPr>
        <w:t xml:space="preserve"> </w:t>
      </w:r>
      <w:r w:rsidR="00F364BE" w:rsidRPr="00492B6F">
        <w:rPr>
          <w:bCs/>
          <w:sz w:val="24"/>
          <w:szCs w:val="24"/>
        </w:rPr>
        <w:t xml:space="preserve">edişinin </w:t>
      </w:r>
      <w:r w:rsidR="002F2629" w:rsidRPr="007A32A1">
        <w:rPr>
          <w:b/>
          <w:bCs/>
          <w:sz w:val="24"/>
          <w:szCs w:val="24"/>
        </w:rPr>
        <w:t>0,</w:t>
      </w:r>
      <w:r w:rsidR="00F364BE" w:rsidRPr="007A32A1">
        <w:rPr>
          <w:b/>
          <w:bCs/>
          <w:sz w:val="24"/>
          <w:szCs w:val="24"/>
        </w:rPr>
        <w:t>04'</w:t>
      </w:r>
      <w:r w:rsidR="00F364BE" w:rsidRPr="00492B6F">
        <w:rPr>
          <w:bCs/>
          <w:sz w:val="24"/>
          <w:szCs w:val="24"/>
        </w:rPr>
        <w:t xml:space="preserve"> ü oranında ceza uygulanır. Şartnamelerde belirtilen asgari işçi say</w:t>
      </w:r>
      <w:r w:rsidR="000D348E">
        <w:rPr>
          <w:bCs/>
          <w:sz w:val="24"/>
          <w:szCs w:val="24"/>
        </w:rPr>
        <w:t>ısının altında eksik işçi çalış</w:t>
      </w:r>
      <w:r w:rsidR="00F364BE" w:rsidRPr="00492B6F">
        <w:rPr>
          <w:bCs/>
          <w:sz w:val="24"/>
          <w:szCs w:val="24"/>
        </w:rPr>
        <w:t>tırıldığının tespit edilmesi halinde eksik çalıştırılan her bir işçi için eksik çalıştırıldığı süreye karşılık gelen maaş tutarında yüklenicinin hak</w:t>
      </w:r>
      <w:r w:rsidR="007A32A1">
        <w:rPr>
          <w:bCs/>
          <w:sz w:val="24"/>
          <w:szCs w:val="24"/>
        </w:rPr>
        <w:t xml:space="preserve"> </w:t>
      </w:r>
      <w:r w:rsidR="006F4EA9">
        <w:rPr>
          <w:bCs/>
          <w:sz w:val="24"/>
          <w:szCs w:val="24"/>
        </w:rPr>
        <w:t xml:space="preserve">edişinden kesinti yapılacaktır. </w:t>
      </w:r>
    </w:p>
    <w:p w14:paraId="7AA5F188" w14:textId="61037B7D" w:rsidR="00F364BE" w:rsidRPr="00492B6F" w:rsidRDefault="001B2DF0" w:rsidP="000D348E">
      <w:pPr>
        <w:pStyle w:val="GvdeMetniGirintisi"/>
        <w:tabs>
          <w:tab w:val="left" w:pos="993"/>
        </w:tabs>
        <w:spacing w:before="120" w:after="120"/>
        <w:ind w:left="0"/>
        <w:jc w:val="both"/>
        <w:rPr>
          <w:bCs/>
          <w:sz w:val="24"/>
          <w:szCs w:val="24"/>
        </w:rPr>
      </w:pPr>
      <w:r w:rsidRPr="001B2DF0">
        <w:rPr>
          <w:b/>
          <w:bCs/>
          <w:sz w:val="24"/>
          <w:szCs w:val="24"/>
        </w:rPr>
        <w:t>13.</w:t>
      </w:r>
      <w:r w:rsidR="00F364BE" w:rsidRPr="001B2DF0">
        <w:rPr>
          <w:b/>
          <w:bCs/>
          <w:sz w:val="24"/>
          <w:szCs w:val="24"/>
        </w:rPr>
        <w:t>4.8</w:t>
      </w:r>
      <w:r w:rsidR="00F364BE" w:rsidRPr="00492B6F">
        <w:rPr>
          <w:bCs/>
          <w:sz w:val="24"/>
          <w:szCs w:val="24"/>
        </w:rPr>
        <w:t>. Bu özel maddelerde ceza öngörülmeyen ancak, İdari ve T</w:t>
      </w:r>
      <w:r w:rsidR="002C1A97">
        <w:rPr>
          <w:bCs/>
          <w:sz w:val="24"/>
          <w:szCs w:val="24"/>
        </w:rPr>
        <w:t>eknik şartnamelerde yer alan yü</w:t>
      </w:r>
      <w:r w:rsidR="00F364BE" w:rsidRPr="00492B6F">
        <w:rPr>
          <w:bCs/>
          <w:sz w:val="24"/>
          <w:szCs w:val="24"/>
        </w:rPr>
        <w:t>kümlülüklerin yerine getirilmediğinin tespit edilmesi halinde; her bir dur</w:t>
      </w:r>
      <w:r w:rsidR="00F95C1E">
        <w:rPr>
          <w:bCs/>
          <w:sz w:val="24"/>
          <w:szCs w:val="24"/>
        </w:rPr>
        <w:t>um için aylık hakke-</w:t>
      </w:r>
      <w:r w:rsidR="00F95C1E" w:rsidRPr="007A32A1">
        <w:rPr>
          <w:bCs/>
          <w:sz w:val="24"/>
          <w:szCs w:val="24"/>
        </w:rPr>
        <w:t xml:space="preserve">dişinin </w:t>
      </w:r>
      <w:r w:rsidR="00F95C1E" w:rsidRPr="007A32A1">
        <w:rPr>
          <w:b/>
          <w:bCs/>
          <w:sz w:val="24"/>
          <w:szCs w:val="24"/>
        </w:rPr>
        <w:t>0,0</w:t>
      </w:r>
      <w:r w:rsidR="00F364BE" w:rsidRPr="007A32A1">
        <w:rPr>
          <w:b/>
          <w:bCs/>
          <w:sz w:val="24"/>
          <w:szCs w:val="24"/>
        </w:rPr>
        <w:t>4</w:t>
      </w:r>
      <w:r w:rsidR="00F364BE" w:rsidRPr="00492B6F">
        <w:rPr>
          <w:bCs/>
          <w:sz w:val="24"/>
          <w:szCs w:val="24"/>
        </w:rPr>
        <w:t xml:space="preserve"> ü oranında ceza uygulanır. </w:t>
      </w:r>
    </w:p>
    <w:p w14:paraId="4B2FF9D9" w14:textId="50B0E3B0" w:rsidR="00F364BE" w:rsidRPr="00492B6F" w:rsidRDefault="001B2DF0" w:rsidP="000D348E">
      <w:pPr>
        <w:pStyle w:val="GvdeMetniGirintisi"/>
        <w:tabs>
          <w:tab w:val="left" w:pos="993"/>
        </w:tabs>
        <w:spacing w:before="120" w:after="120"/>
        <w:ind w:left="0"/>
        <w:jc w:val="both"/>
        <w:rPr>
          <w:bCs/>
          <w:sz w:val="24"/>
          <w:szCs w:val="24"/>
        </w:rPr>
      </w:pPr>
      <w:r w:rsidRPr="001B2DF0">
        <w:rPr>
          <w:b/>
          <w:bCs/>
          <w:sz w:val="24"/>
          <w:szCs w:val="24"/>
        </w:rPr>
        <w:t>13.</w:t>
      </w:r>
      <w:r w:rsidR="00F364BE" w:rsidRPr="001B2DF0">
        <w:rPr>
          <w:b/>
          <w:bCs/>
          <w:sz w:val="24"/>
          <w:szCs w:val="24"/>
        </w:rPr>
        <w:t>4.9</w:t>
      </w:r>
      <w:r w:rsidR="00F364BE" w:rsidRPr="00492B6F">
        <w:rPr>
          <w:bCs/>
          <w:sz w:val="24"/>
          <w:szCs w:val="24"/>
        </w:rPr>
        <w:t>.Yukarıda belirtilen cezalar ayrıca protesto çekmeye ger</w:t>
      </w:r>
      <w:r w:rsidR="00903A2D">
        <w:rPr>
          <w:bCs/>
          <w:sz w:val="24"/>
          <w:szCs w:val="24"/>
        </w:rPr>
        <w:t>ek kalmaksızın yükleniciye yapı</w:t>
      </w:r>
      <w:r w:rsidR="00F364BE" w:rsidRPr="00492B6F">
        <w:rPr>
          <w:bCs/>
          <w:sz w:val="24"/>
          <w:szCs w:val="24"/>
        </w:rPr>
        <w:t>lacak ödemelerden kesilir. Cezanın ödemelerden karşılanamaması halinde ceza tut</w:t>
      </w:r>
      <w:r w:rsidR="00903A2D">
        <w:rPr>
          <w:bCs/>
          <w:sz w:val="24"/>
          <w:szCs w:val="24"/>
        </w:rPr>
        <w:t>arı yükle</w:t>
      </w:r>
      <w:r w:rsidR="00F364BE" w:rsidRPr="00492B6F">
        <w:rPr>
          <w:bCs/>
          <w:sz w:val="24"/>
          <w:szCs w:val="24"/>
        </w:rPr>
        <w:t>niciden ayrıca tahsil edilir.</w:t>
      </w:r>
    </w:p>
    <w:p w14:paraId="0A90D506" w14:textId="32890508" w:rsidR="00F364BE" w:rsidRPr="001D68D6" w:rsidRDefault="001B2DF0" w:rsidP="00CC365A">
      <w:pPr>
        <w:pStyle w:val="GvdeMetniGirintisi"/>
        <w:tabs>
          <w:tab w:val="left" w:pos="993"/>
        </w:tabs>
        <w:spacing w:before="120" w:after="120"/>
        <w:ind w:left="0"/>
        <w:jc w:val="both"/>
        <w:rPr>
          <w:bCs/>
          <w:sz w:val="24"/>
          <w:szCs w:val="24"/>
        </w:rPr>
      </w:pPr>
      <w:r w:rsidRPr="001B2DF0">
        <w:rPr>
          <w:b/>
          <w:bCs/>
          <w:sz w:val="24"/>
          <w:szCs w:val="24"/>
        </w:rPr>
        <w:t>13.</w:t>
      </w:r>
      <w:r w:rsidR="00F364BE" w:rsidRPr="001B2DF0">
        <w:rPr>
          <w:b/>
          <w:bCs/>
          <w:sz w:val="24"/>
          <w:szCs w:val="24"/>
        </w:rPr>
        <w:t>4.10</w:t>
      </w:r>
      <w:r w:rsidR="00F364BE" w:rsidRPr="00492B6F">
        <w:rPr>
          <w:bCs/>
          <w:sz w:val="24"/>
          <w:szCs w:val="24"/>
        </w:rPr>
        <w:t xml:space="preserve">. İhtarda belirtilen sürenin bitmesine rağmen aynı durumun devam etmesi halinde, ayrıca protesto çekmeye gerek kalmaksızın kesin teminat ve varsa ek kesin teminat gelir kaydedilir ve sözleşme feshedilerek hesabı </w:t>
      </w:r>
      <w:r w:rsidR="00F364BE" w:rsidRPr="001D68D6">
        <w:rPr>
          <w:bCs/>
          <w:sz w:val="24"/>
          <w:szCs w:val="24"/>
        </w:rPr>
        <w:t>genel hükümlere göre tasfiye edilir.</w:t>
      </w:r>
    </w:p>
    <w:p w14:paraId="20DC6340" w14:textId="7D672FFF" w:rsidR="00061E9F" w:rsidRPr="001D68D6" w:rsidRDefault="00061E9F" w:rsidP="00CC365A">
      <w:pPr>
        <w:pStyle w:val="GvdeMetniGirintisi"/>
        <w:tabs>
          <w:tab w:val="left" w:pos="993"/>
        </w:tabs>
        <w:spacing w:before="120" w:after="120"/>
        <w:ind w:left="0"/>
        <w:jc w:val="both"/>
        <w:rPr>
          <w:bCs/>
          <w:sz w:val="24"/>
          <w:szCs w:val="24"/>
        </w:rPr>
      </w:pPr>
      <w:r w:rsidRPr="001D68D6">
        <w:rPr>
          <w:b/>
          <w:sz w:val="24"/>
          <w:szCs w:val="24"/>
        </w:rPr>
        <w:t>13.4.11</w:t>
      </w:r>
      <w:r w:rsidRPr="001D68D6">
        <w:rPr>
          <w:bCs/>
          <w:sz w:val="24"/>
          <w:szCs w:val="24"/>
        </w:rPr>
        <w:t>. Madde 3.</w:t>
      </w:r>
      <w:r w:rsidR="003F0A5A">
        <w:rPr>
          <w:bCs/>
          <w:sz w:val="24"/>
          <w:szCs w:val="24"/>
        </w:rPr>
        <w:t>15 de ve 3.16 da</w:t>
      </w:r>
      <w:r w:rsidRPr="001D68D6">
        <w:rPr>
          <w:bCs/>
          <w:sz w:val="24"/>
          <w:szCs w:val="24"/>
        </w:rPr>
        <w:t xml:space="preserve"> belirtilen Yüklenici ve Personel dosya bilgileri kapsamında istenilen belgeler olmadan çalışıldığı tespit edilmesi durumunda her bir eksik belge için aylık </w:t>
      </w:r>
      <w:proofErr w:type="spellStart"/>
      <w:r w:rsidR="003F0A5A">
        <w:rPr>
          <w:bCs/>
          <w:sz w:val="24"/>
          <w:szCs w:val="24"/>
        </w:rPr>
        <w:t>hak</w:t>
      </w:r>
      <w:r w:rsidR="001D68D6" w:rsidRPr="001D68D6">
        <w:rPr>
          <w:bCs/>
          <w:sz w:val="24"/>
          <w:szCs w:val="24"/>
        </w:rPr>
        <w:t>edişinin</w:t>
      </w:r>
      <w:proofErr w:type="spellEnd"/>
      <w:r w:rsidRPr="001D68D6">
        <w:rPr>
          <w:bCs/>
          <w:sz w:val="24"/>
          <w:szCs w:val="24"/>
        </w:rPr>
        <w:t xml:space="preserve"> 0,01 ü oranında ceza uygulanır.</w:t>
      </w:r>
    </w:p>
    <w:p w14:paraId="7148FCD3" w14:textId="4D92E17E" w:rsidR="00F364BE" w:rsidRPr="001D68D6" w:rsidRDefault="001B2DF0" w:rsidP="00CC365A">
      <w:pPr>
        <w:pStyle w:val="GvdeMetniGirintisi"/>
        <w:tabs>
          <w:tab w:val="left" w:pos="993"/>
        </w:tabs>
        <w:spacing w:before="120" w:after="120"/>
        <w:ind w:left="0"/>
        <w:jc w:val="both"/>
        <w:rPr>
          <w:bCs/>
          <w:sz w:val="24"/>
          <w:szCs w:val="24"/>
        </w:rPr>
      </w:pPr>
      <w:r w:rsidRPr="001D68D6">
        <w:rPr>
          <w:b/>
          <w:bCs/>
          <w:sz w:val="24"/>
          <w:szCs w:val="24"/>
        </w:rPr>
        <w:t>13.</w:t>
      </w:r>
      <w:r w:rsidR="00F364BE" w:rsidRPr="001D68D6">
        <w:rPr>
          <w:b/>
          <w:bCs/>
          <w:sz w:val="24"/>
          <w:szCs w:val="24"/>
        </w:rPr>
        <w:t>5</w:t>
      </w:r>
      <w:r w:rsidR="00F364BE" w:rsidRPr="001D68D6">
        <w:rPr>
          <w:bCs/>
          <w:sz w:val="24"/>
          <w:szCs w:val="24"/>
        </w:rPr>
        <w:t xml:space="preserve">. YÜKLENİCİ, iş bu şartnamedeki hizmetin ifası için çalıştıracağı personelin gerekli yetkinlik ve gerekli tüm yasal sertifikaları temin edecektir. </w:t>
      </w:r>
    </w:p>
    <w:p w14:paraId="18182CF5" w14:textId="16E17398" w:rsidR="00F364BE" w:rsidRPr="00492B6F" w:rsidRDefault="001B2DF0" w:rsidP="00CC365A">
      <w:pPr>
        <w:pStyle w:val="GvdeMetniGirintisi"/>
        <w:tabs>
          <w:tab w:val="left" w:pos="993"/>
        </w:tabs>
        <w:spacing w:before="120" w:after="120"/>
        <w:ind w:left="0"/>
        <w:jc w:val="both"/>
        <w:rPr>
          <w:bCs/>
          <w:sz w:val="24"/>
          <w:szCs w:val="24"/>
        </w:rPr>
      </w:pPr>
      <w:r w:rsidRPr="001D68D6">
        <w:rPr>
          <w:b/>
          <w:bCs/>
          <w:sz w:val="24"/>
          <w:szCs w:val="24"/>
        </w:rPr>
        <w:t>13.</w:t>
      </w:r>
      <w:r w:rsidR="00F364BE" w:rsidRPr="001D68D6">
        <w:rPr>
          <w:b/>
          <w:bCs/>
          <w:sz w:val="24"/>
          <w:szCs w:val="24"/>
        </w:rPr>
        <w:t>6</w:t>
      </w:r>
      <w:r w:rsidR="00F364BE" w:rsidRPr="001D68D6">
        <w:rPr>
          <w:bCs/>
          <w:sz w:val="24"/>
          <w:szCs w:val="24"/>
        </w:rPr>
        <w:t>. YÜKLENİCİ, iş süresi sonunda veya sözleşmenin</w:t>
      </w:r>
      <w:r w:rsidR="00F364BE" w:rsidRPr="00492B6F">
        <w:rPr>
          <w:bCs/>
          <w:sz w:val="24"/>
          <w:szCs w:val="24"/>
        </w:rPr>
        <w:t xml:space="preserve"> herhangi bir nedenle sona ermesi halinde, çalıştırdığı personelin yasal haklarının ödendiğini veya korunduğunu belgelemesi gerekir. </w:t>
      </w:r>
    </w:p>
    <w:p w14:paraId="728161AE" w14:textId="205993A4" w:rsidR="00F364BE" w:rsidRPr="00492B6F" w:rsidRDefault="001B2DF0" w:rsidP="00CC365A">
      <w:pPr>
        <w:pStyle w:val="GvdeMetniGirintisi"/>
        <w:tabs>
          <w:tab w:val="left" w:pos="993"/>
        </w:tabs>
        <w:spacing w:before="120" w:after="120"/>
        <w:ind w:left="0"/>
        <w:jc w:val="both"/>
        <w:rPr>
          <w:bCs/>
          <w:sz w:val="24"/>
          <w:szCs w:val="24"/>
        </w:rPr>
      </w:pPr>
      <w:r w:rsidRPr="001B2DF0">
        <w:rPr>
          <w:b/>
          <w:bCs/>
          <w:sz w:val="24"/>
          <w:szCs w:val="24"/>
        </w:rPr>
        <w:t>13.</w:t>
      </w:r>
      <w:r>
        <w:rPr>
          <w:b/>
          <w:bCs/>
          <w:sz w:val="24"/>
          <w:szCs w:val="24"/>
        </w:rPr>
        <w:t>7</w:t>
      </w:r>
      <w:r w:rsidR="00F364BE" w:rsidRPr="00492B6F">
        <w:rPr>
          <w:bCs/>
          <w:sz w:val="24"/>
          <w:szCs w:val="24"/>
        </w:rPr>
        <w:t xml:space="preserve">. YÜKLENİCİ, iş bu şartnamedeki hizmetin ifası için her iki kampüs için SGK’ </w:t>
      </w:r>
      <w:proofErr w:type="spellStart"/>
      <w:r w:rsidR="00F364BE" w:rsidRPr="00492B6F">
        <w:rPr>
          <w:bCs/>
          <w:sz w:val="24"/>
          <w:szCs w:val="24"/>
        </w:rPr>
        <w:t>na</w:t>
      </w:r>
      <w:proofErr w:type="spellEnd"/>
      <w:r w:rsidR="00F364BE" w:rsidRPr="00492B6F">
        <w:rPr>
          <w:bCs/>
          <w:sz w:val="24"/>
          <w:szCs w:val="24"/>
        </w:rPr>
        <w:t xml:space="preserve"> gerekli bildirimleri yapacaktır. </w:t>
      </w:r>
    </w:p>
    <w:p w14:paraId="688D56A1" w14:textId="63E7C8C6" w:rsidR="00F364BE" w:rsidRPr="00492B6F" w:rsidRDefault="001B2DF0" w:rsidP="00CC365A">
      <w:pPr>
        <w:pStyle w:val="GvdeMetniGirintisi"/>
        <w:tabs>
          <w:tab w:val="left" w:pos="993"/>
        </w:tabs>
        <w:spacing w:before="120" w:after="120"/>
        <w:ind w:left="0"/>
        <w:jc w:val="both"/>
        <w:rPr>
          <w:bCs/>
          <w:sz w:val="24"/>
          <w:szCs w:val="24"/>
        </w:rPr>
      </w:pPr>
      <w:r w:rsidRPr="001B2DF0">
        <w:rPr>
          <w:b/>
          <w:bCs/>
          <w:sz w:val="24"/>
          <w:szCs w:val="24"/>
        </w:rPr>
        <w:t>13.</w:t>
      </w:r>
      <w:r w:rsidR="00F364BE" w:rsidRPr="001B2DF0">
        <w:rPr>
          <w:b/>
          <w:bCs/>
          <w:sz w:val="24"/>
          <w:szCs w:val="24"/>
        </w:rPr>
        <w:t>8</w:t>
      </w:r>
      <w:r>
        <w:rPr>
          <w:bCs/>
          <w:sz w:val="24"/>
          <w:szCs w:val="24"/>
        </w:rPr>
        <w:t>.</w:t>
      </w:r>
      <w:r w:rsidR="00F364BE" w:rsidRPr="00492B6F">
        <w:rPr>
          <w:bCs/>
          <w:sz w:val="24"/>
          <w:szCs w:val="24"/>
        </w:rPr>
        <w:t xml:space="preserve"> YÜKLENİCİ, çalıştırdığı personelin a</w:t>
      </w:r>
      <w:r w:rsidR="00903A2D">
        <w:rPr>
          <w:bCs/>
          <w:sz w:val="24"/>
          <w:szCs w:val="24"/>
        </w:rPr>
        <w:t xml:space="preserve">ylık SGK hizmet bildirimlerini </w:t>
      </w:r>
      <w:r w:rsidR="00F364BE" w:rsidRPr="00492B6F">
        <w:rPr>
          <w:bCs/>
          <w:sz w:val="24"/>
          <w:szCs w:val="24"/>
        </w:rPr>
        <w:t xml:space="preserve">ve puantajlarını her ay düzenli olarak PRÜ’ ne iletecektir. </w:t>
      </w:r>
    </w:p>
    <w:p w14:paraId="11415999" w14:textId="2D1BB054" w:rsidR="00F364BE" w:rsidRPr="00492B6F" w:rsidRDefault="001B2DF0" w:rsidP="00CC365A">
      <w:pPr>
        <w:pStyle w:val="GvdeMetniGirintisi"/>
        <w:tabs>
          <w:tab w:val="left" w:pos="993"/>
        </w:tabs>
        <w:spacing w:before="120" w:after="120"/>
        <w:ind w:left="0"/>
        <w:jc w:val="both"/>
        <w:rPr>
          <w:bCs/>
          <w:sz w:val="24"/>
          <w:szCs w:val="24"/>
        </w:rPr>
      </w:pPr>
      <w:r w:rsidRPr="001B2DF0">
        <w:rPr>
          <w:b/>
          <w:bCs/>
          <w:sz w:val="24"/>
          <w:szCs w:val="24"/>
        </w:rPr>
        <w:t>13.</w:t>
      </w:r>
      <w:r w:rsidR="00F364BE" w:rsidRPr="001B2DF0">
        <w:rPr>
          <w:b/>
          <w:bCs/>
          <w:sz w:val="24"/>
          <w:szCs w:val="24"/>
        </w:rPr>
        <w:t>9</w:t>
      </w:r>
      <w:r w:rsidR="00F364BE" w:rsidRPr="00492B6F">
        <w:rPr>
          <w:bCs/>
          <w:sz w:val="24"/>
          <w:szCs w:val="24"/>
        </w:rPr>
        <w:t xml:space="preserve">. YÜKLENİCİ, iş bu şartnamedeki hizmetin ifası için çalıştırılacak personelin her iki kampüs’ e giriş çıkışları PRÜ’ den alınacak kart ile yapacaklarıdır. </w:t>
      </w:r>
    </w:p>
    <w:p w14:paraId="131706C5" w14:textId="77777777" w:rsidR="00F364BE" w:rsidRPr="001D100B" w:rsidRDefault="00F364BE" w:rsidP="00CC365A">
      <w:pPr>
        <w:pStyle w:val="GvdeMetniGirintisi"/>
        <w:tabs>
          <w:tab w:val="left" w:pos="993"/>
        </w:tabs>
        <w:spacing w:before="120" w:after="120"/>
        <w:jc w:val="both"/>
        <w:rPr>
          <w:b/>
          <w:bCs/>
          <w:sz w:val="16"/>
          <w:szCs w:val="16"/>
        </w:rPr>
      </w:pPr>
    </w:p>
    <w:p w14:paraId="756B7247" w14:textId="47F99A33" w:rsidR="00F364BE" w:rsidRPr="00903A2D" w:rsidRDefault="00F364BE" w:rsidP="00FC5945">
      <w:pPr>
        <w:pStyle w:val="GvdeMetniGirintisi"/>
        <w:tabs>
          <w:tab w:val="left" w:pos="993"/>
        </w:tabs>
        <w:spacing w:before="120" w:after="120"/>
        <w:ind w:left="0"/>
        <w:jc w:val="both"/>
        <w:rPr>
          <w:b/>
          <w:bCs/>
          <w:sz w:val="24"/>
          <w:szCs w:val="24"/>
        </w:rPr>
      </w:pPr>
      <w:r w:rsidRPr="00181D06">
        <w:rPr>
          <w:b/>
          <w:bCs/>
          <w:sz w:val="24"/>
          <w:szCs w:val="24"/>
        </w:rPr>
        <w:t>İşbu 13 (on üç) maddeden ibaret Şartname tanzim edilmiştir. Şartname’</w:t>
      </w:r>
      <w:r w:rsidR="00920423">
        <w:rPr>
          <w:b/>
          <w:bCs/>
          <w:sz w:val="24"/>
          <w:szCs w:val="24"/>
        </w:rPr>
        <w:t xml:space="preserve"> </w:t>
      </w:r>
      <w:bookmarkStart w:id="0" w:name="_GoBack"/>
      <w:bookmarkEnd w:id="0"/>
      <w:proofErr w:type="spellStart"/>
      <w:r w:rsidRPr="00181D06">
        <w:rPr>
          <w:b/>
          <w:bCs/>
          <w:sz w:val="24"/>
          <w:szCs w:val="24"/>
        </w:rPr>
        <w:t>nin</w:t>
      </w:r>
      <w:proofErr w:type="spellEnd"/>
      <w:r w:rsidRPr="00181D06">
        <w:rPr>
          <w:b/>
          <w:bCs/>
          <w:sz w:val="24"/>
          <w:szCs w:val="24"/>
        </w:rPr>
        <w:t xml:space="preserve"> yürürlüğe girmesini sağlayan</w:t>
      </w:r>
      <w:r w:rsidRPr="00492B6F">
        <w:rPr>
          <w:bCs/>
          <w:sz w:val="24"/>
          <w:szCs w:val="24"/>
        </w:rPr>
        <w:t xml:space="preserve"> </w:t>
      </w:r>
      <w:r w:rsidRPr="00903A2D">
        <w:rPr>
          <w:b/>
          <w:bCs/>
          <w:sz w:val="24"/>
          <w:szCs w:val="24"/>
        </w:rPr>
        <w:t xml:space="preserve">Sözleşme’nin imzalanması ile birlikte </w:t>
      </w:r>
      <w:proofErr w:type="spellStart"/>
      <w:r w:rsidRPr="00903A2D">
        <w:rPr>
          <w:b/>
          <w:bCs/>
          <w:sz w:val="24"/>
          <w:szCs w:val="24"/>
        </w:rPr>
        <w:t>Sözleşme’den</w:t>
      </w:r>
      <w:proofErr w:type="spellEnd"/>
      <w:r w:rsidRPr="00903A2D">
        <w:rPr>
          <w:b/>
          <w:bCs/>
          <w:sz w:val="24"/>
          <w:szCs w:val="24"/>
        </w:rPr>
        <w:t xml:space="preserve"> kaynaklanan damga vergisinin tamamı </w:t>
      </w:r>
      <w:proofErr w:type="spellStart"/>
      <w:r w:rsidRPr="00903A2D">
        <w:rPr>
          <w:b/>
          <w:bCs/>
          <w:sz w:val="24"/>
          <w:szCs w:val="24"/>
        </w:rPr>
        <w:t>PRU’nun</w:t>
      </w:r>
      <w:proofErr w:type="spellEnd"/>
      <w:r w:rsidRPr="00903A2D">
        <w:rPr>
          <w:b/>
          <w:bCs/>
          <w:sz w:val="24"/>
          <w:szCs w:val="24"/>
        </w:rPr>
        <w:t xml:space="preserve"> damga vergisinden muaf olması nedeni ile YÜKLENİCİ tarafından ödenecektir.</w:t>
      </w:r>
    </w:p>
    <w:p w14:paraId="6DF542D7" w14:textId="77777777" w:rsidR="001D100B" w:rsidRDefault="001D100B" w:rsidP="00181D06">
      <w:pPr>
        <w:pStyle w:val="GvdeMetniGirintisi"/>
        <w:tabs>
          <w:tab w:val="left" w:pos="993"/>
        </w:tabs>
        <w:spacing w:before="120"/>
        <w:ind w:left="357"/>
        <w:rPr>
          <w:b/>
          <w:bCs/>
          <w:sz w:val="16"/>
          <w:szCs w:val="16"/>
          <w:u w:val="single"/>
        </w:rPr>
      </w:pPr>
    </w:p>
    <w:p w14:paraId="4D628415" w14:textId="77777777" w:rsidR="00061E9F" w:rsidRDefault="00061E9F" w:rsidP="00181D06">
      <w:pPr>
        <w:pStyle w:val="GvdeMetniGirintisi"/>
        <w:tabs>
          <w:tab w:val="left" w:pos="993"/>
        </w:tabs>
        <w:spacing w:before="120"/>
        <w:ind w:left="357"/>
        <w:rPr>
          <w:b/>
          <w:bCs/>
          <w:sz w:val="16"/>
          <w:szCs w:val="16"/>
          <w:u w:val="single"/>
        </w:rPr>
      </w:pPr>
    </w:p>
    <w:p w14:paraId="54B5C9D9" w14:textId="77777777" w:rsidR="00061E9F" w:rsidRDefault="00061E9F" w:rsidP="00181D06">
      <w:pPr>
        <w:pStyle w:val="GvdeMetniGirintisi"/>
        <w:tabs>
          <w:tab w:val="left" w:pos="993"/>
        </w:tabs>
        <w:spacing w:before="120"/>
        <w:ind w:left="357"/>
        <w:rPr>
          <w:b/>
          <w:bCs/>
          <w:sz w:val="16"/>
          <w:szCs w:val="16"/>
          <w:u w:val="single"/>
        </w:rPr>
      </w:pPr>
    </w:p>
    <w:p w14:paraId="66E64172" w14:textId="77777777" w:rsidR="00061E9F" w:rsidRDefault="00061E9F" w:rsidP="00181D06">
      <w:pPr>
        <w:pStyle w:val="GvdeMetniGirintisi"/>
        <w:tabs>
          <w:tab w:val="left" w:pos="993"/>
        </w:tabs>
        <w:spacing w:before="120"/>
        <w:ind w:left="357"/>
        <w:rPr>
          <w:b/>
          <w:bCs/>
          <w:sz w:val="16"/>
          <w:szCs w:val="16"/>
          <w:u w:val="single"/>
        </w:rPr>
      </w:pPr>
    </w:p>
    <w:p w14:paraId="31ABC374" w14:textId="77777777" w:rsidR="00061E9F" w:rsidRDefault="00061E9F" w:rsidP="00181D06">
      <w:pPr>
        <w:pStyle w:val="GvdeMetniGirintisi"/>
        <w:tabs>
          <w:tab w:val="left" w:pos="993"/>
        </w:tabs>
        <w:spacing w:before="120"/>
        <w:ind w:left="357"/>
        <w:rPr>
          <w:b/>
          <w:bCs/>
          <w:sz w:val="16"/>
          <w:szCs w:val="16"/>
          <w:u w:val="single"/>
        </w:rPr>
      </w:pPr>
    </w:p>
    <w:p w14:paraId="3F4289CC" w14:textId="64C8A916" w:rsidR="00061E9F" w:rsidRDefault="00061E9F" w:rsidP="00181D06">
      <w:pPr>
        <w:pStyle w:val="GvdeMetniGirintisi"/>
        <w:tabs>
          <w:tab w:val="left" w:pos="993"/>
        </w:tabs>
        <w:spacing w:before="120"/>
        <w:ind w:left="357"/>
        <w:rPr>
          <w:b/>
          <w:bCs/>
          <w:sz w:val="16"/>
          <w:szCs w:val="16"/>
          <w:u w:val="single"/>
        </w:rPr>
      </w:pPr>
    </w:p>
    <w:p w14:paraId="13F23748" w14:textId="192AD3CD" w:rsidR="00061E9F" w:rsidRDefault="00061E9F" w:rsidP="00476A75">
      <w:pPr>
        <w:pStyle w:val="GvdeMetniGirintisi"/>
        <w:tabs>
          <w:tab w:val="left" w:pos="993"/>
        </w:tabs>
        <w:spacing w:before="120"/>
        <w:ind w:left="0"/>
        <w:rPr>
          <w:b/>
          <w:bCs/>
          <w:sz w:val="16"/>
          <w:szCs w:val="16"/>
          <w:u w:val="single"/>
        </w:rPr>
      </w:pPr>
    </w:p>
    <w:sectPr w:rsidR="00061E9F" w:rsidSect="007A32A1">
      <w:headerReference w:type="default" r:id="rId8"/>
      <w:footerReference w:type="default" r:id="rId9"/>
      <w:pgSz w:w="11906" w:h="16838"/>
      <w:pgMar w:top="851" w:right="62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98B04" w14:textId="77777777" w:rsidR="004C25D7" w:rsidRDefault="004C25D7" w:rsidP="00FF66E3">
      <w:pPr>
        <w:spacing w:after="0" w:line="240" w:lineRule="auto"/>
      </w:pPr>
      <w:r>
        <w:separator/>
      </w:r>
    </w:p>
  </w:endnote>
  <w:endnote w:type="continuationSeparator" w:id="0">
    <w:p w14:paraId="7B3081A7" w14:textId="77777777" w:rsidR="004C25D7" w:rsidRDefault="004C25D7" w:rsidP="00FF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00000000" w:usb1="28CFFCFA" w:usb2="00000016" w:usb3="00000000" w:csb0="001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744632"/>
      <w:docPartObj>
        <w:docPartGallery w:val="Page Numbers (Bottom of Page)"/>
        <w:docPartUnique/>
      </w:docPartObj>
    </w:sdtPr>
    <w:sdtEndPr/>
    <w:sdtContent>
      <w:sdt>
        <w:sdtPr>
          <w:id w:val="-1343925209"/>
          <w:docPartObj>
            <w:docPartGallery w:val="Page Numbers (Top of Page)"/>
            <w:docPartUnique/>
          </w:docPartObj>
        </w:sdtPr>
        <w:sdtEndPr/>
        <w:sdtContent>
          <w:p w14:paraId="13C0EB67" w14:textId="5BAFE921" w:rsidR="00074EE5" w:rsidRDefault="00074EE5">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920423">
              <w:rPr>
                <w:b/>
                <w:bCs/>
                <w:noProof/>
              </w:rPr>
              <w:t>11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20423">
              <w:rPr>
                <w:b/>
                <w:bCs/>
                <w:noProof/>
              </w:rPr>
              <w:t>11</w:t>
            </w:r>
            <w:r>
              <w:rPr>
                <w:b/>
                <w:bCs/>
                <w:sz w:val="24"/>
                <w:szCs w:val="24"/>
              </w:rPr>
              <w:fldChar w:fldCharType="end"/>
            </w:r>
          </w:p>
        </w:sdtContent>
      </w:sdt>
    </w:sdtContent>
  </w:sdt>
  <w:p w14:paraId="2A239A4B" w14:textId="022B5406" w:rsidR="00FB6790" w:rsidRPr="00FF66E3" w:rsidRDefault="00FB6790" w:rsidP="00FB6790">
    <w:pPr>
      <w:pStyle w:val="AltBilgi"/>
      <w:tabs>
        <w:tab w:val="clear" w:pos="4536"/>
      </w:tabs>
      <w:rPr>
        <w:rFonts w:ascii="Times New Roman" w:hAnsi="Times New Roman" w:cs="Times New Roman"/>
        <w:b/>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754E3" w14:textId="77777777" w:rsidR="004C25D7" w:rsidRDefault="004C25D7" w:rsidP="00FF66E3">
      <w:pPr>
        <w:spacing w:after="0" w:line="240" w:lineRule="auto"/>
      </w:pPr>
      <w:r>
        <w:separator/>
      </w:r>
    </w:p>
  </w:footnote>
  <w:footnote w:type="continuationSeparator" w:id="0">
    <w:p w14:paraId="4E54E51E" w14:textId="77777777" w:rsidR="004C25D7" w:rsidRDefault="004C25D7" w:rsidP="00FF6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224"/>
    </w:tblGrid>
    <w:tr w:rsidR="00FF66E3" w14:paraId="5ABC9A55" w14:textId="77777777" w:rsidTr="0033137C">
      <w:trPr>
        <w:trHeight w:val="1243"/>
      </w:trPr>
      <w:tc>
        <w:tcPr>
          <w:tcW w:w="1838" w:type="dxa"/>
        </w:tcPr>
        <w:p w14:paraId="7B4A3D8C" w14:textId="77777777" w:rsidR="00FF66E3" w:rsidRDefault="00FF66E3" w:rsidP="00FF66E3">
          <w:r>
            <w:rPr>
              <w:noProof/>
              <w:lang w:eastAsia="tr-TR"/>
            </w:rPr>
            <w:drawing>
              <wp:inline distT="0" distB="0" distL="0" distR="0" wp14:anchorId="56CC0923" wp14:editId="6C87651F">
                <wp:extent cx="1000265" cy="1000265"/>
                <wp:effectExtent l="0" t="0" r="9525" b="952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000265" cy="1000265"/>
                        </a:xfrm>
                        <a:prstGeom prst="rect">
                          <a:avLst/>
                        </a:prstGeom>
                      </pic:spPr>
                    </pic:pic>
                  </a:graphicData>
                </a:graphic>
              </wp:inline>
            </w:drawing>
          </w:r>
        </w:p>
      </w:tc>
      <w:tc>
        <w:tcPr>
          <w:tcW w:w="7224" w:type="dxa"/>
        </w:tcPr>
        <w:p w14:paraId="6A2810CE" w14:textId="77777777" w:rsidR="00FF66E3" w:rsidRDefault="00FF66E3" w:rsidP="00580025">
          <w:pPr>
            <w:jc w:val="center"/>
          </w:pPr>
        </w:p>
        <w:p w14:paraId="1E198CE0" w14:textId="77777777" w:rsidR="00FF66E3" w:rsidRPr="00FB6790" w:rsidRDefault="00FF66E3" w:rsidP="00B63313">
          <w:pPr>
            <w:ind w:left="-1384"/>
            <w:jc w:val="center"/>
            <w:rPr>
              <w:rFonts w:ascii="Times New Roman" w:hAnsi="Times New Roman" w:cs="Times New Roman"/>
              <w:b/>
              <w:color w:val="1F4E79" w:themeColor="accent1" w:themeShade="80"/>
              <w:sz w:val="24"/>
              <w:szCs w:val="24"/>
            </w:rPr>
          </w:pPr>
          <w:r w:rsidRPr="00FB6790">
            <w:rPr>
              <w:rFonts w:ascii="Times New Roman" w:hAnsi="Times New Roman" w:cs="Times New Roman"/>
              <w:b/>
              <w:color w:val="1F4E79" w:themeColor="accent1" w:themeShade="80"/>
              <w:sz w:val="24"/>
              <w:szCs w:val="24"/>
            </w:rPr>
            <w:t>T.C.</w:t>
          </w:r>
        </w:p>
        <w:p w14:paraId="553E1F47" w14:textId="77777777" w:rsidR="00FF66E3" w:rsidRPr="00FB6790" w:rsidRDefault="00FF66E3" w:rsidP="00B63313">
          <w:pPr>
            <w:ind w:left="-1384"/>
            <w:jc w:val="center"/>
            <w:rPr>
              <w:rFonts w:ascii="Times New Roman" w:hAnsi="Times New Roman" w:cs="Times New Roman"/>
              <w:b/>
              <w:color w:val="1F4E79" w:themeColor="accent1" w:themeShade="80"/>
              <w:sz w:val="24"/>
              <w:szCs w:val="24"/>
            </w:rPr>
          </w:pPr>
          <w:r w:rsidRPr="00FB6790">
            <w:rPr>
              <w:rFonts w:ascii="Times New Roman" w:hAnsi="Times New Roman" w:cs="Times New Roman"/>
              <w:b/>
              <w:color w:val="1F4E79" w:themeColor="accent1" w:themeShade="80"/>
              <w:sz w:val="24"/>
              <w:szCs w:val="24"/>
            </w:rPr>
            <w:t>PÎRÎ REİS ÜNİVERSİTESİ</w:t>
          </w:r>
        </w:p>
        <w:p w14:paraId="4B42BF95" w14:textId="77777777" w:rsidR="00FF66E3" w:rsidRDefault="007427FE" w:rsidP="00F44869">
          <w:pPr>
            <w:ind w:left="-1384"/>
            <w:jc w:val="center"/>
          </w:pPr>
          <w:r>
            <w:rPr>
              <w:rFonts w:ascii="Times New Roman" w:hAnsi="Times New Roman" w:cs="Times New Roman"/>
              <w:b/>
              <w:color w:val="1F4E79" w:themeColor="accent1" w:themeShade="80"/>
              <w:sz w:val="24"/>
              <w:szCs w:val="24"/>
            </w:rPr>
            <w:t>Rektörlük</w:t>
          </w:r>
        </w:p>
      </w:tc>
    </w:tr>
  </w:tbl>
  <w:p w14:paraId="10799B9A" w14:textId="77777777" w:rsidR="00FF66E3" w:rsidRDefault="00FF66E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B1E"/>
    <w:multiLevelType w:val="hybridMultilevel"/>
    <w:tmpl w:val="37CAB1E6"/>
    <w:lvl w:ilvl="0" w:tplc="07861CE8">
      <w:numFmt w:val="bullet"/>
      <w:lvlText w:val="•"/>
      <w:lvlJc w:val="left"/>
      <w:pPr>
        <w:ind w:left="1350" w:hanging="63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0F97399"/>
    <w:multiLevelType w:val="hybridMultilevel"/>
    <w:tmpl w:val="09EAD340"/>
    <w:lvl w:ilvl="0" w:tplc="04070019">
      <w:start w:val="1"/>
      <w:numFmt w:val="lowerLetter"/>
      <w:lvlText w:val="%1."/>
      <w:lvlJc w:val="left"/>
      <w:pPr>
        <w:ind w:left="144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6C2668F"/>
    <w:multiLevelType w:val="hybridMultilevel"/>
    <w:tmpl w:val="CD62CFDE"/>
    <w:lvl w:ilvl="0" w:tplc="F6F84ECE">
      <w:start w:val="3"/>
      <w:numFmt w:val="bullet"/>
      <w:lvlText w:val="-"/>
      <w:lvlJc w:val="left"/>
      <w:pPr>
        <w:ind w:left="1068" w:hanging="360"/>
      </w:pPr>
      <w:rPr>
        <w:rFonts w:ascii="Times New Roman" w:eastAsiaTheme="minorEastAsia"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09343E4B"/>
    <w:multiLevelType w:val="hybridMultilevel"/>
    <w:tmpl w:val="F0FC962A"/>
    <w:lvl w:ilvl="0" w:tplc="0AA4900A">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CC227F0"/>
    <w:multiLevelType w:val="hybridMultilevel"/>
    <w:tmpl w:val="3998F90A"/>
    <w:lvl w:ilvl="0" w:tplc="8742700E">
      <w:start w:val="1"/>
      <w:numFmt w:val="decimal"/>
      <w:lvlText w:val="%1-"/>
      <w:lvlJc w:val="left"/>
      <w:pPr>
        <w:ind w:left="1761" w:hanging="360"/>
      </w:pPr>
      <w:rPr>
        <w:rFonts w:hint="default"/>
      </w:rPr>
    </w:lvl>
    <w:lvl w:ilvl="1" w:tplc="041F0019" w:tentative="1">
      <w:start w:val="1"/>
      <w:numFmt w:val="lowerLetter"/>
      <w:lvlText w:val="%2."/>
      <w:lvlJc w:val="left"/>
      <w:pPr>
        <w:ind w:left="2481" w:hanging="360"/>
      </w:pPr>
    </w:lvl>
    <w:lvl w:ilvl="2" w:tplc="041F001B" w:tentative="1">
      <w:start w:val="1"/>
      <w:numFmt w:val="lowerRoman"/>
      <w:lvlText w:val="%3."/>
      <w:lvlJc w:val="right"/>
      <w:pPr>
        <w:ind w:left="3201" w:hanging="180"/>
      </w:pPr>
    </w:lvl>
    <w:lvl w:ilvl="3" w:tplc="041F000F" w:tentative="1">
      <w:start w:val="1"/>
      <w:numFmt w:val="decimal"/>
      <w:lvlText w:val="%4."/>
      <w:lvlJc w:val="left"/>
      <w:pPr>
        <w:ind w:left="3921" w:hanging="360"/>
      </w:pPr>
    </w:lvl>
    <w:lvl w:ilvl="4" w:tplc="041F0019" w:tentative="1">
      <w:start w:val="1"/>
      <w:numFmt w:val="lowerLetter"/>
      <w:lvlText w:val="%5."/>
      <w:lvlJc w:val="left"/>
      <w:pPr>
        <w:ind w:left="4641" w:hanging="360"/>
      </w:pPr>
    </w:lvl>
    <w:lvl w:ilvl="5" w:tplc="041F001B" w:tentative="1">
      <w:start w:val="1"/>
      <w:numFmt w:val="lowerRoman"/>
      <w:lvlText w:val="%6."/>
      <w:lvlJc w:val="right"/>
      <w:pPr>
        <w:ind w:left="5361" w:hanging="180"/>
      </w:pPr>
    </w:lvl>
    <w:lvl w:ilvl="6" w:tplc="041F000F" w:tentative="1">
      <w:start w:val="1"/>
      <w:numFmt w:val="decimal"/>
      <w:lvlText w:val="%7."/>
      <w:lvlJc w:val="left"/>
      <w:pPr>
        <w:ind w:left="6081" w:hanging="360"/>
      </w:pPr>
    </w:lvl>
    <w:lvl w:ilvl="7" w:tplc="041F0019" w:tentative="1">
      <w:start w:val="1"/>
      <w:numFmt w:val="lowerLetter"/>
      <w:lvlText w:val="%8."/>
      <w:lvlJc w:val="left"/>
      <w:pPr>
        <w:ind w:left="6801" w:hanging="360"/>
      </w:pPr>
    </w:lvl>
    <w:lvl w:ilvl="8" w:tplc="041F001B" w:tentative="1">
      <w:start w:val="1"/>
      <w:numFmt w:val="lowerRoman"/>
      <w:lvlText w:val="%9."/>
      <w:lvlJc w:val="right"/>
      <w:pPr>
        <w:ind w:left="7521" w:hanging="180"/>
      </w:pPr>
    </w:lvl>
  </w:abstractNum>
  <w:abstractNum w:abstractNumId="5" w15:restartNumberingAfterBreak="0">
    <w:nsid w:val="0E591F7C"/>
    <w:multiLevelType w:val="hybridMultilevel"/>
    <w:tmpl w:val="3CAE4E0E"/>
    <w:lvl w:ilvl="0" w:tplc="07861CE8">
      <w:numFmt w:val="bullet"/>
      <w:lvlText w:val="•"/>
      <w:lvlJc w:val="left"/>
      <w:pPr>
        <w:ind w:left="990" w:hanging="63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995193D"/>
    <w:multiLevelType w:val="hybridMultilevel"/>
    <w:tmpl w:val="F3F0E364"/>
    <w:lvl w:ilvl="0" w:tplc="07861CE8">
      <w:numFmt w:val="bullet"/>
      <w:lvlText w:val="•"/>
      <w:lvlJc w:val="left"/>
      <w:pPr>
        <w:ind w:left="1350" w:hanging="63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15:restartNumberingAfterBreak="0">
    <w:nsid w:val="24946DB6"/>
    <w:multiLevelType w:val="hybridMultilevel"/>
    <w:tmpl w:val="DDA6C830"/>
    <w:lvl w:ilvl="0" w:tplc="6E867226">
      <w:start w:val="1"/>
      <w:numFmt w:val="decimal"/>
      <w:pStyle w:val="Balk1"/>
      <w:lvlText w:val="Madde %1"/>
      <w:lvlJc w:val="center"/>
      <w:pPr>
        <w:ind w:left="720" w:hanging="360"/>
      </w:pPr>
      <w:rPr>
        <w:rFonts w:hint="default"/>
      </w:rPr>
    </w:lvl>
    <w:lvl w:ilvl="1" w:tplc="D77E779A">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8ED3BCC"/>
    <w:multiLevelType w:val="hybridMultilevel"/>
    <w:tmpl w:val="734E07EC"/>
    <w:lvl w:ilvl="0" w:tplc="0AA4900A">
      <w:start w:val="1"/>
      <w:numFmt w:val="decimal"/>
      <w:lvlText w:val="%1."/>
      <w:lvlJc w:val="left"/>
      <w:pPr>
        <w:ind w:left="502" w:hanging="360"/>
      </w:pPr>
      <w:rPr>
        <w:rFonts w:hint="default"/>
      </w:rPr>
    </w:lvl>
    <w:lvl w:ilvl="1" w:tplc="04070019">
      <w:start w:val="1"/>
      <w:numFmt w:val="lowerLetter"/>
      <w:lvlText w:val="%2."/>
      <w:lvlJc w:val="left"/>
      <w:pPr>
        <w:ind w:left="1440" w:hanging="360"/>
      </w:pPr>
    </w:lvl>
    <w:lvl w:ilvl="2" w:tplc="041F0005">
      <w:start w:val="1"/>
      <w:numFmt w:val="bullet"/>
      <w:lvlText w:val=""/>
      <w:lvlJc w:val="left"/>
      <w:pPr>
        <w:ind w:left="2160" w:hanging="180"/>
      </w:pPr>
      <w:rPr>
        <w:rFonts w:ascii="Wingdings" w:hAnsi="Wingding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5A22E3"/>
    <w:multiLevelType w:val="multilevel"/>
    <w:tmpl w:val="D9E2358A"/>
    <w:lvl w:ilvl="0">
      <w:start w:val="3"/>
      <w:numFmt w:val="decimal"/>
      <w:lvlText w:val="%1."/>
      <w:lvlJc w:val="left"/>
      <w:pPr>
        <w:ind w:left="540" w:hanging="540"/>
      </w:pPr>
      <w:rPr>
        <w:rFonts w:hint="default"/>
      </w:rPr>
    </w:lvl>
    <w:lvl w:ilvl="1">
      <w:start w:val="2"/>
      <w:numFmt w:val="decimal"/>
      <w:lvlText w:val="%1.%2."/>
      <w:lvlJc w:val="left"/>
      <w:pPr>
        <w:ind w:left="1080" w:hanging="720"/>
      </w:pPr>
      <w:rPr>
        <w:rFonts w:hint="default"/>
        <w:b/>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4CC25C5"/>
    <w:multiLevelType w:val="hybridMultilevel"/>
    <w:tmpl w:val="73DAFA9A"/>
    <w:lvl w:ilvl="0" w:tplc="07861CE8">
      <w:numFmt w:val="bullet"/>
      <w:lvlText w:val="•"/>
      <w:lvlJc w:val="left"/>
      <w:pPr>
        <w:ind w:left="1350" w:hanging="63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3C5F4EA2"/>
    <w:multiLevelType w:val="hybridMultilevel"/>
    <w:tmpl w:val="30C2DA9C"/>
    <w:lvl w:ilvl="0" w:tplc="B9265534">
      <w:start w:val="1"/>
      <w:numFmt w:val="decimal"/>
      <w:lvlText w:val="%1-"/>
      <w:lvlJc w:val="left"/>
      <w:pPr>
        <w:ind w:left="3190" w:hanging="360"/>
      </w:pPr>
      <w:rPr>
        <w:rFonts w:hint="default"/>
      </w:rPr>
    </w:lvl>
    <w:lvl w:ilvl="1" w:tplc="041F0019" w:tentative="1">
      <w:start w:val="1"/>
      <w:numFmt w:val="lowerLetter"/>
      <w:lvlText w:val="%2."/>
      <w:lvlJc w:val="left"/>
      <w:pPr>
        <w:ind w:left="3910" w:hanging="360"/>
      </w:pPr>
    </w:lvl>
    <w:lvl w:ilvl="2" w:tplc="041F001B" w:tentative="1">
      <w:start w:val="1"/>
      <w:numFmt w:val="lowerRoman"/>
      <w:lvlText w:val="%3."/>
      <w:lvlJc w:val="right"/>
      <w:pPr>
        <w:ind w:left="4630" w:hanging="180"/>
      </w:pPr>
    </w:lvl>
    <w:lvl w:ilvl="3" w:tplc="041F000F" w:tentative="1">
      <w:start w:val="1"/>
      <w:numFmt w:val="decimal"/>
      <w:lvlText w:val="%4."/>
      <w:lvlJc w:val="left"/>
      <w:pPr>
        <w:ind w:left="5350" w:hanging="360"/>
      </w:pPr>
    </w:lvl>
    <w:lvl w:ilvl="4" w:tplc="041F0019" w:tentative="1">
      <w:start w:val="1"/>
      <w:numFmt w:val="lowerLetter"/>
      <w:lvlText w:val="%5."/>
      <w:lvlJc w:val="left"/>
      <w:pPr>
        <w:ind w:left="6070" w:hanging="360"/>
      </w:pPr>
    </w:lvl>
    <w:lvl w:ilvl="5" w:tplc="041F001B" w:tentative="1">
      <w:start w:val="1"/>
      <w:numFmt w:val="lowerRoman"/>
      <w:lvlText w:val="%6."/>
      <w:lvlJc w:val="right"/>
      <w:pPr>
        <w:ind w:left="6790" w:hanging="180"/>
      </w:pPr>
    </w:lvl>
    <w:lvl w:ilvl="6" w:tplc="041F000F" w:tentative="1">
      <w:start w:val="1"/>
      <w:numFmt w:val="decimal"/>
      <w:lvlText w:val="%7."/>
      <w:lvlJc w:val="left"/>
      <w:pPr>
        <w:ind w:left="7510" w:hanging="360"/>
      </w:pPr>
    </w:lvl>
    <w:lvl w:ilvl="7" w:tplc="041F0019" w:tentative="1">
      <w:start w:val="1"/>
      <w:numFmt w:val="lowerLetter"/>
      <w:lvlText w:val="%8."/>
      <w:lvlJc w:val="left"/>
      <w:pPr>
        <w:ind w:left="8230" w:hanging="360"/>
      </w:pPr>
    </w:lvl>
    <w:lvl w:ilvl="8" w:tplc="041F001B" w:tentative="1">
      <w:start w:val="1"/>
      <w:numFmt w:val="lowerRoman"/>
      <w:lvlText w:val="%9."/>
      <w:lvlJc w:val="right"/>
      <w:pPr>
        <w:ind w:left="8950" w:hanging="180"/>
      </w:pPr>
    </w:lvl>
  </w:abstractNum>
  <w:abstractNum w:abstractNumId="12" w15:restartNumberingAfterBreak="0">
    <w:nsid w:val="3E382D9B"/>
    <w:multiLevelType w:val="hybridMultilevel"/>
    <w:tmpl w:val="ACA01920"/>
    <w:lvl w:ilvl="0" w:tplc="07861CE8">
      <w:numFmt w:val="bullet"/>
      <w:lvlText w:val="•"/>
      <w:lvlJc w:val="left"/>
      <w:pPr>
        <w:ind w:left="1350" w:hanging="63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3F3E686B"/>
    <w:multiLevelType w:val="hybridMultilevel"/>
    <w:tmpl w:val="C20CB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8E3FED"/>
    <w:multiLevelType w:val="hybridMultilevel"/>
    <w:tmpl w:val="675CB884"/>
    <w:lvl w:ilvl="0" w:tplc="07861CE8">
      <w:numFmt w:val="bullet"/>
      <w:lvlText w:val="•"/>
      <w:lvlJc w:val="left"/>
      <w:pPr>
        <w:ind w:left="1350" w:hanging="63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52682A61"/>
    <w:multiLevelType w:val="hybridMultilevel"/>
    <w:tmpl w:val="2CECA37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526C420A"/>
    <w:multiLevelType w:val="hybridMultilevel"/>
    <w:tmpl w:val="E2A439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592058C2"/>
    <w:multiLevelType w:val="multilevel"/>
    <w:tmpl w:val="8F842896"/>
    <w:lvl w:ilvl="0">
      <w:start w:val="3"/>
      <w:numFmt w:val="decimal"/>
      <w:lvlText w:val="%1."/>
      <w:lvlJc w:val="left"/>
      <w:pPr>
        <w:ind w:left="540" w:hanging="540"/>
      </w:pPr>
      <w:rPr>
        <w:rFonts w:hint="default"/>
      </w:rPr>
    </w:lvl>
    <w:lvl w:ilvl="1">
      <w:start w:val="8"/>
      <w:numFmt w:val="decimal"/>
      <w:lvlText w:val="%1.%2."/>
      <w:lvlJc w:val="left"/>
      <w:pPr>
        <w:ind w:left="862"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995741C"/>
    <w:multiLevelType w:val="multilevel"/>
    <w:tmpl w:val="9E186738"/>
    <w:lvl w:ilvl="0">
      <w:start w:val="1"/>
      <w:numFmt w:val="decimal"/>
      <w:lvlText w:val="%1."/>
      <w:lvlJc w:val="left"/>
      <w:pPr>
        <w:tabs>
          <w:tab w:val="num" w:pos="705"/>
        </w:tabs>
        <w:ind w:left="705" w:hanging="360"/>
      </w:pPr>
      <w:rPr>
        <w:rFonts w:hint="default"/>
        <w:b/>
        <w:i w:val="0"/>
      </w:rPr>
    </w:lvl>
    <w:lvl w:ilvl="1">
      <w:start w:val="1"/>
      <w:numFmt w:val="decimal"/>
      <w:isLgl/>
      <w:lvlText w:val="%1.%2."/>
      <w:lvlJc w:val="left"/>
      <w:pPr>
        <w:tabs>
          <w:tab w:val="num" w:pos="720"/>
        </w:tabs>
        <w:ind w:left="720" w:hanging="360"/>
      </w:pPr>
      <w:rPr>
        <w:rFonts w:hint="default"/>
        <w:b/>
        <w:i w:val="0"/>
      </w:rPr>
    </w:lvl>
    <w:lvl w:ilvl="2">
      <w:start w:val="1"/>
      <w:numFmt w:val="decimal"/>
      <w:isLgl/>
      <w:lvlText w:val="%1.%2.%3."/>
      <w:lvlJc w:val="left"/>
      <w:pPr>
        <w:tabs>
          <w:tab w:val="num" w:pos="1584"/>
        </w:tabs>
        <w:ind w:left="1080" w:hanging="216"/>
      </w:pPr>
      <w:rPr>
        <w:rFonts w:hint="default"/>
        <w:b/>
        <w:i w:val="0"/>
      </w:rPr>
    </w:lvl>
    <w:lvl w:ilvl="3">
      <w:start w:val="1"/>
      <w:numFmt w:val="decimal"/>
      <w:isLgl/>
      <w:lvlText w:val="%1.%2.%3.%4."/>
      <w:lvlJc w:val="left"/>
      <w:pPr>
        <w:tabs>
          <w:tab w:val="num" w:pos="1728"/>
        </w:tabs>
        <w:ind w:left="1080" w:hanging="72"/>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9" w15:restartNumberingAfterBreak="0">
    <w:nsid w:val="5EB17A9B"/>
    <w:multiLevelType w:val="hybridMultilevel"/>
    <w:tmpl w:val="927C4A72"/>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20" w15:restartNumberingAfterBreak="0">
    <w:nsid w:val="610A04D1"/>
    <w:multiLevelType w:val="hybridMultilevel"/>
    <w:tmpl w:val="0E448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4F37F57"/>
    <w:multiLevelType w:val="multilevel"/>
    <w:tmpl w:val="B364B642"/>
    <w:lvl w:ilvl="0">
      <w:start w:val="5"/>
      <w:numFmt w:val="decimal"/>
      <w:lvlText w:val="%1."/>
      <w:lvlJc w:val="left"/>
      <w:pPr>
        <w:ind w:left="540" w:hanging="54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997"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D441627"/>
    <w:multiLevelType w:val="hybridMultilevel"/>
    <w:tmpl w:val="0694DDB4"/>
    <w:lvl w:ilvl="0" w:tplc="07861CE8">
      <w:numFmt w:val="bullet"/>
      <w:lvlText w:val="•"/>
      <w:lvlJc w:val="left"/>
      <w:pPr>
        <w:ind w:left="1350" w:hanging="63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78010C5F"/>
    <w:multiLevelType w:val="hybridMultilevel"/>
    <w:tmpl w:val="78CC8EC0"/>
    <w:lvl w:ilvl="0" w:tplc="041F0017">
      <w:start w:val="1"/>
      <w:numFmt w:val="lowerLetter"/>
      <w:lvlText w:val="%1)"/>
      <w:lvlJc w:val="left"/>
      <w:pPr>
        <w:ind w:left="1222" w:hanging="360"/>
      </w:pPr>
    </w:lvl>
    <w:lvl w:ilvl="1" w:tplc="041F0019" w:tentative="1">
      <w:start w:val="1"/>
      <w:numFmt w:val="lowerLetter"/>
      <w:lvlText w:val="%2."/>
      <w:lvlJc w:val="left"/>
      <w:pPr>
        <w:ind w:left="1942" w:hanging="360"/>
      </w:pPr>
    </w:lvl>
    <w:lvl w:ilvl="2" w:tplc="041F001B" w:tentative="1">
      <w:start w:val="1"/>
      <w:numFmt w:val="lowerRoman"/>
      <w:lvlText w:val="%3."/>
      <w:lvlJc w:val="right"/>
      <w:pPr>
        <w:ind w:left="2662" w:hanging="180"/>
      </w:pPr>
    </w:lvl>
    <w:lvl w:ilvl="3" w:tplc="041F000F" w:tentative="1">
      <w:start w:val="1"/>
      <w:numFmt w:val="decimal"/>
      <w:lvlText w:val="%4."/>
      <w:lvlJc w:val="left"/>
      <w:pPr>
        <w:ind w:left="3382" w:hanging="360"/>
      </w:pPr>
    </w:lvl>
    <w:lvl w:ilvl="4" w:tplc="041F0019" w:tentative="1">
      <w:start w:val="1"/>
      <w:numFmt w:val="lowerLetter"/>
      <w:lvlText w:val="%5."/>
      <w:lvlJc w:val="left"/>
      <w:pPr>
        <w:ind w:left="4102" w:hanging="360"/>
      </w:pPr>
    </w:lvl>
    <w:lvl w:ilvl="5" w:tplc="041F001B" w:tentative="1">
      <w:start w:val="1"/>
      <w:numFmt w:val="lowerRoman"/>
      <w:lvlText w:val="%6."/>
      <w:lvlJc w:val="right"/>
      <w:pPr>
        <w:ind w:left="4822" w:hanging="180"/>
      </w:pPr>
    </w:lvl>
    <w:lvl w:ilvl="6" w:tplc="041F000F" w:tentative="1">
      <w:start w:val="1"/>
      <w:numFmt w:val="decimal"/>
      <w:lvlText w:val="%7."/>
      <w:lvlJc w:val="left"/>
      <w:pPr>
        <w:ind w:left="5542" w:hanging="360"/>
      </w:pPr>
    </w:lvl>
    <w:lvl w:ilvl="7" w:tplc="041F0019" w:tentative="1">
      <w:start w:val="1"/>
      <w:numFmt w:val="lowerLetter"/>
      <w:lvlText w:val="%8."/>
      <w:lvlJc w:val="left"/>
      <w:pPr>
        <w:ind w:left="6262" w:hanging="360"/>
      </w:pPr>
    </w:lvl>
    <w:lvl w:ilvl="8" w:tplc="041F001B" w:tentative="1">
      <w:start w:val="1"/>
      <w:numFmt w:val="lowerRoman"/>
      <w:lvlText w:val="%9."/>
      <w:lvlJc w:val="right"/>
      <w:pPr>
        <w:ind w:left="6982" w:hanging="180"/>
      </w:pPr>
    </w:lvl>
  </w:abstractNum>
  <w:abstractNum w:abstractNumId="24" w15:restartNumberingAfterBreak="0">
    <w:nsid w:val="7B5B2993"/>
    <w:multiLevelType w:val="hybridMultilevel"/>
    <w:tmpl w:val="F0FC962A"/>
    <w:lvl w:ilvl="0" w:tplc="0AA4900A">
      <w:start w:val="1"/>
      <w:numFmt w:val="decimal"/>
      <w:pStyle w:val="Absatz"/>
      <w:lvlText w:val="%1."/>
      <w:lvlJc w:val="left"/>
      <w:pPr>
        <w:ind w:left="502"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CD673E8"/>
    <w:multiLevelType w:val="hybridMultilevel"/>
    <w:tmpl w:val="B1C08A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D4B7D74"/>
    <w:multiLevelType w:val="hybridMultilevel"/>
    <w:tmpl w:val="215068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1"/>
  </w:num>
  <w:num w:numId="4">
    <w:abstractNumId w:val="4"/>
  </w:num>
  <w:num w:numId="5">
    <w:abstractNumId w:val="9"/>
  </w:num>
  <w:num w:numId="6">
    <w:abstractNumId w:val="17"/>
  </w:num>
  <w:num w:numId="7">
    <w:abstractNumId w:val="21"/>
  </w:num>
  <w:num w:numId="8">
    <w:abstractNumId w:val="25"/>
  </w:num>
  <w:num w:numId="9">
    <w:abstractNumId w:val="7"/>
  </w:num>
  <w:num w:numId="10">
    <w:abstractNumId w:val="24"/>
  </w:num>
  <w:num w:numId="11">
    <w:abstractNumId w:val="24"/>
    <w:lvlOverride w:ilvl="0">
      <w:startOverride w:val="1"/>
    </w:lvlOverride>
  </w:num>
  <w:num w:numId="12">
    <w:abstractNumId w:val="24"/>
    <w:lvlOverride w:ilvl="0">
      <w:startOverride w:val="1"/>
    </w:lvlOverride>
  </w:num>
  <w:num w:numId="13">
    <w:abstractNumId w:val="8"/>
  </w:num>
  <w:num w:numId="14">
    <w:abstractNumId w:val="24"/>
    <w:lvlOverride w:ilvl="0">
      <w:startOverride w:val="1"/>
    </w:lvlOverride>
  </w:num>
  <w:num w:numId="15">
    <w:abstractNumId w:val="24"/>
    <w:lvlOverride w:ilvl="0">
      <w:startOverride w:val="1"/>
    </w:lvlOverride>
  </w:num>
  <w:num w:numId="16">
    <w:abstractNumId w:val="23"/>
  </w:num>
  <w:num w:numId="17">
    <w:abstractNumId w:val="24"/>
    <w:lvlOverride w:ilvl="0">
      <w:startOverride w:val="1"/>
    </w:lvlOverride>
  </w:num>
  <w:num w:numId="18">
    <w:abstractNumId w:val="24"/>
    <w:lvlOverride w:ilvl="0">
      <w:startOverride w:val="1"/>
    </w:lvlOverride>
  </w:num>
  <w:num w:numId="19">
    <w:abstractNumId w:val="24"/>
    <w:lvlOverride w:ilvl="0">
      <w:startOverride w:val="1"/>
    </w:lvlOverride>
  </w:num>
  <w:num w:numId="20">
    <w:abstractNumId w:val="1"/>
  </w:num>
  <w:num w:numId="21">
    <w:abstractNumId w:val="24"/>
    <w:lvlOverride w:ilvl="0">
      <w:startOverride w:val="1"/>
    </w:lvlOverride>
  </w:num>
  <w:num w:numId="22">
    <w:abstractNumId w:val="24"/>
    <w:lvlOverride w:ilvl="0">
      <w:startOverride w:val="1"/>
    </w:lvlOverride>
  </w:num>
  <w:num w:numId="23">
    <w:abstractNumId w:val="24"/>
    <w:lvlOverride w:ilvl="0">
      <w:startOverride w:val="1"/>
    </w:lvlOverride>
  </w:num>
  <w:num w:numId="24">
    <w:abstractNumId w:val="24"/>
    <w:lvlOverride w:ilvl="0">
      <w:startOverride w:val="1"/>
    </w:lvlOverride>
  </w:num>
  <w:num w:numId="25">
    <w:abstractNumId w:val="3"/>
  </w:num>
  <w:num w:numId="26">
    <w:abstractNumId w:val="19"/>
  </w:num>
  <w:num w:numId="27">
    <w:abstractNumId w:val="16"/>
  </w:num>
  <w:num w:numId="28">
    <w:abstractNumId w:val="20"/>
  </w:num>
  <w:num w:numId="29">
    <w:abstractNumId w:val="15"/>
  </w:num>
  <w:num w:numId="30">
    <w:abstractNumId w:val="13"/>
  </w:num>
  <w:num w:numId="31">
    <w:abstractNumId w:val="26"/>
  </w:num>
  <w:num w:numId="32">
    <w:abstractNumId w:val="5"/>
  </w:num>
  <w:num w:numId="33">
    <w:abstractNumId w:val="22"/>
  </w:num>
  <w:num w:numId="34">
    <w:abstractNumId w:val="12"/>
  </w:num>
  <w:num w:numId="35">
    <w:abstractNumId w:val="0"/>
  </w:num>
  <w:num w:numId="36">
    <w:abstractNumId w:val="10"/>
  </w:num>
  <w:num w:numId="37">
    <w:abstractNumId w:val="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E3"/>
    <w:rsid w:val="00003554"/>
    <w:rsid w:val="00013CA2"/>
    <w:rsid w:val="000170B3"/>
    <w:rsid w:val="000233CB"/>
    <w:rsid w:val="00046B75"/>
    <w:rsid w:val="00046D69"/>
    <w:rsid w:val="00055578"/>
    <w:rsid w:val="00060D67"/>
    <w:rsid w:val="00061E9F"/>
    <w:rsid w:val="00074EE5"/>
    <w:rsid w:val="00081361"/>
    <w:rsid w:val="00096924"/>
    <w:rsid w:val="00097DFE"/>
    <w:rsid w:val="000A1A5E"/>
    <w:rsid w:val="000A635C"/>
    <w:rsid w:val="000D348E"/>
    <w:rsid w:val="000E48C6"/>
    <w:rsid w:val="00106925"/>
    <w:rsid w:val="00111249"/>
    <w:rsid w:val="00111C58"/>
    <w:rsid w:val="00114BC6"/>
    <w:rsid w:val="001178A8"/>
    <w:rsid w:val="0012263C"/>
    <w:rsid w:val="00127E03"/>
    <w:rsid w:val="0013401C"/>
    <w:rsid w:val="0014145E"/>
    <w:rsid w:val="00141A82"/>
    <w:rsid w:val="00143F51"/>
    <w:rsid w:val="00153168"/>
    <w:rsid w:val="001561F6"/>
    <w:rsid w:val="00164A15"/>
    <w:rsid w:val="001668DC"/>
    <w:rsid w:val="001706ED"/>
    <w:rsid w:val="00176C30"/>
    <w:rsid w:val="00180829"/>
    <w:rsid w:val="00181D06"/>
    <w:rsid w:val="00187A26"/>
    <w:rsid w:val="00193BBA"/>
    <w:rsid w:val="0019628E"/>
    <w:rsid w:val="00196504"/>
    <w:rsid w:val="001A3B77"/>
    <w:rsid w:val="001B2DF0"/>
    <w:rsid w:val="001B7DFB"/>
    <w:rsid w:val="001C6D15"/>
    <w:rsid w:val="001D100B"/>
    <w:rsid w:val="001D68D6"/>
    <w:rsid w:val="001E2ED6"/>
    <w:rsid w:val="001F4284"/>
    <w:rsid w:val="00204EC6"/>
    <w:rsid w:val="00212F48"/>
    <w:rsid w:val="00220D2C"/>
    <w:rsid w:val="00221444"/>
    <w:rsid w:val="002319A1"/>
    <w:rsid w:val="00231C81"/>
    <w:rsid w:val="002357D6"/>
    <w:rsid w:val="00251220"/>
    <w:rsid w:val="002665E5"/>
    <w:rsid w:val="00282E7A"/>
    <w:rsid w:val="00284D46"/>
    <w:rsid w:val="00291235"/>
    <w:rsid w:val="00297329"/>
    <w:rsid w:val="002A7476"/>
    <w:rsid w:val="002C1A97"/>
    <w:rsid w:val="002D0231"/>
    <w:rsid w:val="002D193B"/>
    <w:rsid w:val="002D694E"/>
    <w:rsid w:val="002E0F54"/>
    <w:rsid w:val="002E60E2"/>
    <w:rsid w:val="002F2629"/>
    <w:rsid w:val="002F4A2D"/>
    <w:rsid w:val="00305CA7"/>
    <w:rsid w:val="003150DD"/>
    <w:rsid w:val="00315A14"/>
    <w:rsid w:val="00322C57"/>
    <w:rsid w:val="0033137C"/>
    <w:rsid w:val="003329E1"/>
    <w:rsid w:val="00333960"/>
    <w:rsid w:val="00346170"/>
    <w:rsid w:val="00365AC8"/>
    <w:rsid w:val="00370D23"/>
    <w:rsid w:val="00374D27"/>
    <w:rsid w:val="003803EB"/>
    <w:rsid w:val="00392613"/>
    <w:rsid w:val="003A19B3"/>
    <w:rsid w:val="003C12CE"/>
    <w:rsid w:val="003C31D9"/>
    <w:rsid w:val="003D025E"/>
    <w:rsid w:val="003E7C6B"/>
    <w:rsid w:val="003F0A5A"/>
    <w:rsid w:val="00416978"/>
    <w:rsid w:val="004200B0"/>
    <w:rsid w:val="00423589"/>
    <w:rsid w:val="00426CB5"/>
    <w:rsid w:val="00430CD6"/>
    <w:rsid w:val="004310A2"/>
    <w:rsid w:val="00474D20"/>
    <w:rsid w:val="00476A75"/>
    <w:rsid w:val="004812AB"/>
    <w:rsid w:val="00483B6C"/>
    <w:rsid w:val="00491B94"/>
    <w:rsid w:val="00492B6F"/>
    <w:rsid w:val="004A50C1"/>
    <w:rsid w:val="004A51D7"/>
    <w:rsid w:val="004A5BB6"/>
    <w:rsid w:val="004A76EB"/>
    <w:rsid w:val="004B3D1E"/>
    <w:rsid w:val="004B5441"/>
    <w:rsid w:val="004C25D7"/>
    <w:rsid w:val="004E6E43"/>
    <w:rsid w:val="00504D6A"/>
    <w:rsid w:val="00505115"/>
    <w:rsid w:val="005137AF"/>
    <w:rsid w:val="0053753A"/>
    <w:rsid w:val="00541E1E"/>
    <w:rsid w:val="00544E1F"/>
    <w:rsid w:val="00544F05"/>
    <w:rsid w:val="00552708"/>
    <w:rsid w:val="0055687C"/>
    <w:rsid w:val="00562322"/>
    <w:rsid w:val="00564F1D"/>
    <w:rsid w:val="00571714"/>
    <w:rsid w:val="00574330"/>
    <w:rsid w:val="00574BF7"/>
    <w:rsid w:val="00576346"/>
    <w:rsid w:val="00580025"/>
    <w:rsid w:val="005814F5"/>
    <w:rsid w:val="005A629C"/>
    <w:rsid w:val="005C0AC4"/>
    <w:rsid w:val="005D1FED"/>
    <w:rsid w:val="005F05CF"/>
    <w:rsid w:val="005F082D"/>
    <w:rsid w:val="005F7848"/>
    <w:rsid w:val="00604CEB"/>
    <w:rsid w:val="006053C6"/>
    <w:rsid w:val="00624A7A"/>
    <w:rsid w:val="00627F2C"/>
    <w:rsid w:val="00637653"/>
    <w:rsid w:val="00645C30"/>
    <w:rsid w:val="00665C76"/>
    <w:rsid w:val="0067524F"/>
    <w:rsid w:val="00696D79"/>
    <w:rsid w:val="006B3E4E"/>
    <w:rsid w:val="006C30F5"/>
    <w:rsid w:val="006C4E99"/>
    <w:rsid w:val="006C5042"/>
    <w:rsid w:val="006C5574"/>
    <w:rsid w:val="006D07AB"/>
    <w:rsid w:val="006D0CC1"/>
    <w:rsid w:val="006D3F18"/>
    <w:rsid w:val="006D41C6"/>
    <w:rsid w:val="006D480A"/>
    <w:rsid w:val="006E5A09"/>
    <w:rsid w:val="006E7D08"/>
    <w:rsid w:val="006F469C"/>
    <w:rsid w:val="006F4EA9"/>
    <w:rsid w:val="006F6E8B"/>
    <w:rsid w:val="00706FCF"/>
    <w:rsid w:val="00711D8C"/>
    <w:rsid w:val="007151CD"/>
    <w:rsid w:val="0072112A"/>
    <w:rsid w:val="00721A05"/>
    <w:rsid w:val="00723D52"/>
    <w:rsid w:val="00724EED"/>
    <w:rsid w:val="007427FE"/>
    <w:rsid w:val="00745F59"/>
    <w:rsid w:val="00755AD5"/>
    <w:rsid w:val="007604CF"/>
    <w:rsid w:val="00765AB7"/>
    <w:rsid w:val="00770671"/>
    <w:rsid w:val="00773319"/>
    <w:rsid w:val="00776396"/>
    <w:rsid w:val="00776759"/>
    <w:rsid w:val="00783B2B"/>
    <w:rsid w:val="007A32A1"/>
    <w:rsid w:val="007D09DD"/>
    <w:rsid w:val="007D4805"/>
    <w:rsid w:val="007D7138"/>
    <w:rsid w:val="007E5DA9"/>
    <w:rsid w:val="007F4A1A"/>
    <w:rsid w:val="00813F0F"/>
    <w:rsid w:val="00820334"/>
    <w:rsid w:val="00836006"/>
    <w:rsid w:val="00843D80"/>
    <w:rsid w:val="00850B06"/>
    <w:rsid w:val="00852E04"/>
    <w:rsid w:val="008554FE"/>
    <w:rsid w:val="00861B86"/>
    <w:rsid w:val="00861C3C"/>
    <w:rsid w:val="00862907"/>
    <w:rsid w:val="00866DC5"/>
    <w:rsid w:val="00890B25"/>
    <w:rsid w:val="008A0D4D"/>
    <w:rsid w:val="008A180C"/>
    <w:rsid w:val="008A51BD"/>
    <w:rsid w:val="008B067C"/>
    <w:rsid w:val="008B16A6"/>
    <w:rsid w:val="008B6AB0"/>
    <w:rsid w:val="008C2FB3"/>
    <w:rsid w:val="008E53CC"/>
    <w:rsid w:val="008F16A5"/>
    <w:rsid w:val="008F2C7C"/>
    <w:rsid w:val="008F79B2"/>
    <w:rsid w:val="00903A2D"/>
    <w:rsid w:val="00906FDE"/>
    <w:rsid w:val="0091220B"/>
    <w:rsid w:val="00912EA8"/>
    <w:rsid w:val="00913161"/>
    <w:rsid w:val="00914EEF"/>
    <w:rsid w:val="00920423"/>
    <w:rsid w:val="00926E30"/>
    <w:rsid w:val="00930E93"/>
    <w:rsid w:val="00942EB2"/>
    <w:rsid w:val="00946ED7"/>
    <w:rsid w:val="00955FE9"/>
    <w:rsid w:val="00956EDC"/>
    <w:rsid w:val="00966EFF"/>
    <w:rsid w:val="009715EC"/>
    <w:rsid w:val="0098270E"/>
    <w:rsid w:val="0098696B"/>
    <w:rsid w:val="00994C50"/>
    <w:rsid w:val="009B0F50"/>
    <w:rsid w:val="009D2EC4"/>
    <w:rsid w:val="009E0DBE"/>
    <w:rsid w:val="009E2C79"/>
    <w:rsid w:val="009E393E"/>
    <w:rsid w:val="009E4117"/>
    <w:rsid w:val="009F574B"/>
    <w:rsid w:val="00A064DF"/>
    <w:rsid w:val="00A15C8B"/>
    <w:rsid w:val="00A27D21"/>
    <w:rsid w:val="00A37F38"/>
    <w:rsid w:val="00A41264"/>
    <w:rsid w:val="00A458DE"/>
    <w:rsid w:val="00A557E1"/>
    <w:rsid w:val="00A6584A"/>
    <w:rsid w:val="00A65EDA"/>
    <w:rsid w:val="00A83882"/>
    <w:rsid w:val="00A84834"/>
    <w:rsid w:val="00A920B2"/>
    <w:rsid w:val="00A9370E"/>
    <w:rsid w:val="00AA0CCF"/>
    <w:rsid w:val="00AA28A5"/>
    <w:rsid w:val="00AA5860"/>
    <w:rsid w:val="00AA651B"/>
    <w:rsid w:val="00AA6DB3"/>
    <w:rsid w:val="00AB466B"/>
    <w:rsid w:val="00AC274D"/>
    <w:rsid w:val="00AC53B8"/>
    <w:rsid w:val="00B01F88"/>
    <w:rsid w:val="00B1148F"/>
    <w:rsid w:val="00B12BC2"/>
    <w:rsid w:val="00B25BA2"/>
    <w:rsid w:val="00B41EC5"/>
    <w:rsid w:val="00B42511"/>
    <w:rsid w:val="00B4260A"/>
    <w:rsid w:val="00B51443"/>
    <w:rsid w:val="00B522DA"/>
    <w:rsid w:val="00B53F32"/>
    <w:rsid w:val="00B55D8F"/>
    <w:rsid w:val="00B61C2F"/>
    <w:rsid w:val="00B63313"/>
    <w:rsid w:val="00B67BC5"/>
    <w:rsid w:val="00B714D5"/>
    <w:rsid w:val="00B739FA"/>
    <w:rsid w:val="00B86F01"/>
    <w:rsid w:val="00B9131A"/>
    <w:rsid w:val="00B93268"/>
    <w:rsid w:val="00BA1B22"/>
    <w:rsid w:val="00BC7E3E"/>
    <w:rsid w:val="00BD5163"/>
    <w:rsid w:val="00BE0406"/>
    <w:rsid w:val="00BF2BD3"/>
    <w:rsid w:val="00C01FDD"/>
    <w:rsid w:val="00C117D7"/>
    <w:rsid w:val="00C20B8A"/>
    <w:rsid w:val="00C219EF"/>
    <w:rsid w:val="00C2648E"/>
    <w:rsid w:val="00C27FA1"/>
    <w:rsid w:val="00C30F30"/>
    <w:rsid w:val="00C334FD"/>
    <w:rsid w:val="00C34079"/>
    <w:rsid w:val="00C34F03"/>
    <w:rsid w:val="00C40C4F"/>
    <w:rsid w:val="00C47A5B"/>
    <w:rsid w:val="00C530CE"/>
    <w:rsid w:val="00C5566D"/>
    <w:rsid w:val="00C86461"/>
    <w:rsid w:val="00CB6061"/>
    <w:rsid w:val="00CB6D2E"/>
    <w:rsid w:val="00CC3616"/>
    <w:rsid w:val="00CC365A"/>
    <w:rsid w:val="00CD2F01"/>
    <w:rsid w:val="00CD326F"/>
    <w:rsid w:val="00CD72CF"/>
    <w:rsid w:val="00CE39CC"/>
    <w:rsid w:val="00CF0BC5"/>
    <w:rsid w:val="00D05789"/>
    <w:rsid w:val="00D06CAC"/>
    <w:rsid w:val="00D12240"/>
    <w:rsid w:val="00D1599F"/>
    <w:rsid w:val="00D17039"/>
    <w:rsid w:val="00D213BF"/>
    <w:rsid w:val="00D234A3"/>
    <w:rsid w:val="00D325F6"/>
    <w:rsid w:val="00D41319"/>
    <w:rsid w:val="00D502BA"/>
    <w:rsid w:val="00D54854"/>
    <w:rsid w:val="00D73D6C"/>
    <w:rsid w:val="00D8022B"/>
    <w:rsid w:val="00D9366D"/>
    <w:rsid w:val="00DA3B9A"/>
    <w:rsid w:val="00DB590B"/>
    <w:rsid w:val="00DC3FF5"/>
    <w:rsid w:val="00DE0A0C"/>
    <w:rsid w:val="00DE5297"/>
    <w:rsid w:val="00DF04D6"/>
    <w:rsid w:val="00DF1538"/>
    <w:rsid w:val="00E00468"/>
    <w:rsid w:val="00E10BC1"/>
    <w:rsid w:val="00E2251E"/>
    <w:rsid w:val="00E24C1F"/>
    <w:rsid w:val="00E25D30"/>
    <w:rsid w:val="00E425A1"/>
    <w:rsid w:val="00E438D1"/>
    <w:rsid w:val="00E472C4"/>
    <w:rsid w:val="00E63C68"/>
    <w:rsid w:val="00E66E0C"/>
    <w:rsid w:val="00E754B7"/>
    <w:rsid w:val="00E75827"/>
    <w:rsid w:val="00E81DCD"/>
    <w:rsid w:val="00E820E3"/>
    <w:rsid w:val="00E85ABC"/>
    <w:rsid w:val="00EA2298"/>
    <w:rsid w:val="00EA5613"/>
    <w:rsid w:val="00EC1211"/>
    <w:rsid w:val="00ED3C75"/>
    <w:rsid w:val="00F0243F"/>
    <w:rsid w:val="00F05240"/>
    <w:rsid w:val="00F13DDE"/>
    <w:rsid w:val="00F31F79"/>
    <w:rsid w:val="00F364BE"/>
    <w:rsid w:val="00F37CD3"/>
    <w:rsid w:val="00F44869"/>
    <w:rsid w:val="00F50775"/>
    <w:rsid w:val="00F51608"/>
    <w:rsid w:val="00F563C2"/>
    <w:rsid w:val="00F76749"/>
    <w:rsid w:val="00F95C1E"/>
    <w:rsid w:val="00FA14CC"/>
    <w:rsid w:val="00FA4BB4"/>
    <w:rsid w:val="00FB231A"/>
    <w:rsid w:val="00FB496F"/>
    <w:rsid w:val="00FB6790"/>
    <w:rsid w:val="00FC5945"/>
    <w:rsid w:val="00FC73D6"/>
    <w:rsid w:val="00FD7D87"/>
    <w:rsid w:val="00FE1CFA"/>
    <w:rsid w:val="00FF36F9"/>
    <w:rsid w:val="00FF642B"/>
    <w:rsid w:val="00FF66E3"/>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A53216"/>
  <w15:docId w15:val="{40679F9A-07B9-4C32-9CC4-62C5344A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9B2"/>
  </w:style>
  <w:style w:type="paragraph" w:styleId="Balk1">
    <w:name w:val="heading 1"/>
    <w:aliases w:val="§"/>
    <w:basedOn w:val="Normal"/>
    <w:next w:val="Normal"/>
    <w:link w:val="Balk1Char"/>
    <w:qFormat/>
    <w:rsid w:val="00AA5860"/>
    <w:pPr>
      <w:keepNext/>
      <w:numPr>
        <w:numId w:val="9"/>
      </w:numPr>
      <w:spacing w:before="600" w:after="240" w:line="240" w:lineRule="auto"/>
      <w:jc w:val="center"/>
      <w:outlineLvl w:val="0"/>
    </w:pPr>
    <w:rPr>
      <w:rFonts w:ascii="Arial" w:eastAsia="Times New Roman" w:hAnsi="Arial" w:cs="Times New Roman"/>
      <w:b/>
      <w:bCs/>
      <w:kern w:val="32"/>
      <w:sz w:val="24"/>
      <w:szCs w:val="3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F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F66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66E3"/>
  </w:style>
  <w:style w:type="paragraph" w:styleId="AltBilgi">
    <w:name w:val="footer"/>
    <w:basedOn w:val="Normal"/>
    <w:link w:val="AltBilgiChar"/>
    <w:uiPriority w:val="99"/>
    <w:unhideWhenUsed/>
    <w:rsid w:val="00FF66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66E3"/>
  </w:style>
  <w:style w:type="paragraph" w:styleId="ListeParagraf">
    <w:name w:val="List Paragraph"/>
    <w:basedOn w:val="Normal"/>
    <w:uiPriority w:val="34"/>
    <w:qFormat/>
    <w:rsid w:val="00820334"/>
    <w:pPr>
      <w:ind w:left="720"/>
      <w:contextualSpacing/>
    </w:pPr>
  </w:style>
  <w:style w:type="paragraph" w:styleId="BalonMetni">
    <w:name w:val="Balloon Text"/>
    <w:basedOn w:val="Normal"/>
    <w:link w:val="BalonMetniChar"/>
    <w:uiPriority w:val="99"/>
    <w:semiHidden/>
    <w:unhideWhenUsed/>
    <w:rsid w:val="004E6E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E6E43"/>
    <w:rPr>
      <w:rFonts w:ascii="Segoe UI" w:hAnsi="Segoe UI" w:cs="Segoe UI"/>
      <w:sz w:val="18"/>
      <w:szCs w:val="18"/>
    </w:rPr>
  </w:style>
  <w:style w:type="paragraph" w:styleId="GvdeMetniGirintisi">
    <w:name w:val="Body Text Indent"/>
    <w:basedOn w:val="Normal"/>
    <w:link w:val="GvdeMetniGirintisiChar"/>
    <w:semiHidden/>
    <w:rsid w:val="00574BF7"/>
    <w:pPr>
      <w:spacing w:after="0" w:line="240" w:lineRule="auto"/>
      <w:ind w:left="360"/>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semiHidden/>
    <w:rsid w:val="00574BF7"/>
    <w:rPr>
      <w:rFonts w:ascii="Times New Roman" w:eastAsia="Times New Roman" w:hAnsi="Times New Roman" w:cs="Times New Roman"/>
      <w:sz w:val="20"/>
      <w:szCs w:val="20"/>
      <w:lang w:eastAsia="tr-TR"/>
    </w:rPr>
  </w:style>
  <w:style w:type="character" w:customStyle="1" w:styleId="Gvdemetni2">
    <w:name w:val="Gövde metni (2)_"/>
    <w:link w:val="Gvdemetni20"/>
    <w:uiPriority w:val="99"/>
    <w:locked/>
    <w:rsid w:val="00574BF7"/>
    <w:rPr>
      <w:rFonts w:ascii="Calibri" w:hAnsi="Calibri" w:cs="Calibri"/>
      <w:sz w:val="38"/>
      <w:szCs w:val="38"/>
      <w:shd w:val="clear" w:color="auto" w:fill="FFFFFF"/>
    </w:rPr>
  </w:style>
  <w:style w:type="character" w:customStyle="1" w:styleId="Gvdemetni">
    <w:name w:val="Gövde metni_"/>
    <w:link w:val="Gvdemetni1"/>
    <w:locked/>
    <w:rsid w:val="00574BF7"/>
    <w:rPr>
      <w:rFonts w:ascii="Calibri" w:hAnsi="Calibri" w:cs="Calibri"/>
      <w:shd w:val="clear" w:color="auto" w:fill="FFFFFF"/>
    </w:rPr>
  </w:style>
  <w:style w:type="paragraph" w:customStyle="1" w:styleId="Gvdemetni20">
    <w:name w:val="Gövde metni (2)"/>
    <w:basedOn w:val="Normal"/>
    <w:link w:val="Gvdemetni2"/>
    <w:uiPriority w:val="99"/>
    <w:rsid w:val="00574BF7"/>
    <w:pPr>
      <w:shd w:val="clear" w:color="auto" w:fill="FFFFFF"/>
      <w:spacing w:before="2340" w:after="1320" w:line="240" w:lineRule="atLeast"/>
      <w:jc w:val="center"/>
    </w:pPr>
    <w:rPr>
      <w:rFonts w:ascii="Calibri" w:hAnsi="Calibri" w:cs="Calibri"/>
      <w:sz w:val="38"/>
      <w:szCs w:val="38"/>
    </w:rPr>
  </w:style>
  <w:style w:type="paragraph" w:customStyle="1" w:styleId="Gvdemetni1">
    <w:name w:val="Gövde metni1"/>
    <w:basedOn w:val="Normal"/>
    <w:link w:val="Gvdemetni"/>
    <w:rsid w:val="00574BF7"/>
    <w:pPr>
      <w:shd w:val="clear" w:color="auto" w:fill="FFFFFF"/>
      <w:spacing w:before="2400" w:after="1080" w:line="240" w:lineRule="atLeast"/>
      <w:ind w:hanging="1340"/>
      <w:jc w:val="center"/>
    </w:pPr>
    <w:rPr>
      <w:rFonts w:ascii="Calibri" w:hAnsi="Calibri" w:cs="Calibri"/>
    </w:rPr>
  </w:style>
  <w:style w:type="character" w:styleId="Kpr">
    <w:name w:val="Hyperlink"/>
    <w:basedOn w:val="VarsaylanParagrafYazTipi"/>
    <w:uiPriority w:val="99"/>
    <w:unhideWhenUsed/>
    <w:rsid w:val="00574BF7"/>
    <w:rPr>
      <w:color w:val="0563C1" w:themeColor="hyperlink"/>
      <w:u w:val="single"/>
    </w:rPr>
  </w:style>
  <w:style w:type="character" w:styleId="AklamaBavurusu">
    <w:name w:val="annotation reference"/>
    <w:basedOn w:val="VarsaylanParagrafYazTipi"/>
    <w:uiPriority w:val="99"/>
    <w:semiHidden/>
    <w:unhideWhenUsed/>
    <w:rsid w:val="00C219EF"/>
    <w:rPr>
      <w:sz w:val="16"/>
      <w:szCs w:val="16"/>
    </w:rPr>
  </w:style>
  <w:style w:type="paragraph" w:styleId="AklamaMetni">
    <w:name w:val="annotation text"/>
    <w:basedOn w:val="Normal"/>
    <w:link w:val="AklamaMetniChar"/>
    <w:uiPriority w:val="99"/>
    <w:semiHidden/>
    <w:unhideWhenUsed/>
    <w:rsid w:val="00C219E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219EF"/>
    <w:rPr>
      <w:sz w:val="20"/>
      <w:szCs w:val="20"/>
    </w:rPr>
  </w:style>
  <w:style w:type="paragraph" w:styleId="AklamaKonusu">
    <w:name w:val="annotation subject"/>
    <w:basedOn w:val="AklamaMetni"/>
    <w:next w:val="AklamaMetni"/>
    <w:link w:val="AklamaKonusuChar"/>
    <w:uiPriority w:val="99"/>
    <w:semiHidden/>
    <w:unhideWhenUsed/>
    <w:rsid w:val="00C219EF"/>
    <w:rPr>
      <w:b/>
      <w:bCs/>
    </w:rPr>
  </w:style>
  <w:style w:type="character" w:customStyle="1" w:styleId="AklamaKonusuChar">
    <w:name w:val="Açıklama Konusu Char"/>
    <w:basedOn w:val="AklamaMetniChar"/>
    <w:link w:val="AklamaKonusu"/>
    <w:uiPriority w:val="99"/>
    <w:semiHidden/>
    <w:rsid w:val="00C219EF"/>
    <w:rPr>
      <w:b/>
      <w:bCs/>
      <w:sz w:val="20"/>
      <w:szCs w:val="20"/>
    </w:rPr>
  </w:style>
  <w:style w:type="paragraph" w:styleId="Tarih">
    <w:name w:val="Date"/>
    <w:basedOn w:val="Normal"/>
    <w:next w:val="Normal"/>
    <w:link w:val="TarihChar"/>
    <w:uiPriority w:val="99"/>
    <w:semiHidden/>
    <w:unhideWhenUsed/>
    <w:rsid w:val="002319A1"/>
  </w:style>
  <w:style w:type="character" w:customStyle="1" w:styleId="TarihChar">
    <w:name w:val="Tarih Char"/>
    <w:basedOn w:val="VarsaylanParagrafYazTipi"/>
    <w:link w:val="Tarih"/>
    <w:uiPriority w:val="99"/>
    <w:semiHidden/>
    <w:rsid w:val="002319A1"/>
  </w:style>
  <w:style w:type="character" w:customStyle="1" w:styleId="Balk1Char">
    <w:name w:val="Başlık 1 Char"/>
    <w:aliases w:val="§ Char"/>
    <w:basedOn w:val="VarsaylanParagrafYazTipi"/>
    <w:link w:val="Balk1"/>
    <w:rsid w:val="00AA5860"/>
    <w:rPr>
      <w:rFonts w:ascii="Arial" w:eastAsia="Times New Roman" w:hAnsi="Arial" w:cs="Times New Roman"/>
      <w:b/>
      <w:bCs/>
      <w:kern w:val="32"/>
      <w:sz w:val="24"/>
      <w:szCs w:val="32"/>
      <w:lang w:val="x-none" w:eastAsia="x-none"/>
    </w:rPr>
  </w:style>
  <w:style w:type="paragraph" w:customStyle="1" w:styleId="Absatz">
    <w:name w:val="Absatz"/>
    <w:basedOn w:val="Balk1"/>
    <w:link w:val="AbsatzZchn"/>
    <w:qFormat/>
    <w:rsid w:val="00AA5860"/>
    <w:pPr>
      <w:keepNext w:val="0"/>
      <w:widowControl w:val="0"/>
      <w:numPr>
        <w:numId w:val="10"/>
      </w:numPr>
      <w:spacing w:before="240" w:after="0" w:line="360" w:lineRule="auto"/>
      <w:jc w:val="both"/>
      <w:textboxTightWrap w:val="allLines"/>
    </w:pPr>
    <w:rPr>
      <w:b w:val="0"/>
    </w:rPr>
  </w:style>
  <w:style w:type="character" w:customStyle="1" w:styleId="AbsatzZchn">
    <w:name w:val="Absatz Zchn"/>
    <w:link w:val="Absatz"/>
    <w:rsid w:val="00AA5860"/>
    <w:rPr>
      <w:rFonts w:ascii="Arial" w:eastAsia="Times New Roman" w:hAnsi="Arial" w:cs="Times New Roman"/>
      <w:bCs/>
      <w:kern w:val="32"/>
      <w:sz w:val="24"/>
      <w:szCs w:val="32"/>
      <w:lang w:val="x-none" w:eastAsia="x-none"/>
    </w:rPr>
  </w:style>
  <w:style w:type="character" w:customStyle="1" w:styleId="normaltextrunscx160229175">
    <w:name w:val="normaltextrun scx160229175"/>
    <w:basedOn w:val="VarsaylanParagrafYazTipi"/>
    <w:rsid w:val="00AA5860"/>
  </w:style>
  <w:style w:type="character" w:customStyle="1" w:styleId="apple-converted-space">
    <w:name w:val="apple-converted-space"/>
    <w:basedOn w:val="VarsaylanParagrafYazTipi"/>
    <w:rsid w:val="00AA5860"/>
  </w:style>
  <w:style w:type="character" w:customStyle="1" w:styleId="spellingerrorscx160229175">
    <w:name w:val="spellingerror scx160229175"/>
    <w:basedOn w:val="VarsaylanParagrafYazTipi"/>
    <w:rsid w:val="00AA5860"/>
  </w:style>
  <w:style w:type="paragraph" w:customStyle="1" w:styleId="msobodytextindent">
    <w:name w:val="msobodytextindent"/>
    <w:basedOn w:val="Normal"/>
    <w:rsid w:val="0091220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61E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31653">
      <w:bodyDiv w:val="1"/>
      <w:marLeft w:val="0"/>
      <w:marRight w:val="0"/>
      <w:marTop w:val="0"/>
      <w:marBottom w:val="0"/>
      <w:divBdr>
        <w:top w:val="none" w:sz="0" w:space="0" w:color="auto"/>
        <w:left w:val="none" w:sz="0" w:space="0" w:color="auto"/>
        <w:bottom w:val="none" w:sz="0" w:space="0" w:color="auto"/>
        <w:right w:val="none" w:sz="0" w:space="0" w:color="auto"/>
      </w:divBdr>
    </w:div>
    <w:div w:id="300769323">
      <w:bodyDiv w:val="1"/>
      <w:marLeft w:val="0"/>
      <w:marRight w:val="0"/>
      <w:marTop w:val="0"/>
      <w:marBottom w:val="0"/>
      <w:divBdr>
        <w:top w:val="none" w:sz="0" w:space="0" w:color="auto"/>
        <w:left w:val="none" w:sz="0" w:space="0" w:color="auto"/>
        <w:bottom w:val="none" w:sz="0" w:space="0" w:color="auto"/>
        <w:right w:val="none" w:sz="0" w:space="0" w:color="auto"/>
      </w:divBdr>
    </w:div>
    <w:div w:id="314573476">
      <w:bodyDiv w:val="1"/>
      <w:marLeft w:val="0"/>
      <w:marRight w:val="0"/>
      <w:marTop w:val="0"/>
      <w:marBottom w:val="0"/>
      <w:divBdr>
        <w:top w:val="none" w:sz="0" w:space="0" w:color="auto"/>
        <w:left w:val="none" w:sz="0" w:space="0" w:color="auto"/>
        <w:bottom w:val="none" w:sz="0" w:space="0" w:color="auto"/>
        <w:right w:val="none" w:sz="0" w:space="0" w:color="auto"/>
      </w:divBdr>
    </w:div>
    <w:div w:id="191859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A846D-DC1F-4C79-839E-68CC5C37A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4918</Words>
  <Characters>28035</Characters>
  <Application>Microsoft Office Word</Application>
  <DocSecurity>0</DocSecurity>
  <Lines>233</Lines>
  <Paragraphs>65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Piri Reis University</Company>
  <LinksUpToDate>false</LinksUpToDate>
  <CharactersWithSpaces>32888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SOYLU</dc:creator>
  <cp:lastModifiedBy>Merih AVCI</cp:lastModifiedBy>
  <cp:revision>8</cp:revision>
  <cp:lastPrinted>2025-01-30T06:21:00Z</cp:lastPrinted>
  <dcterms:created xsi:type="dcterms:W3CDTF">2025-01-30T08:04:00Z</dcterms:created>
  <dcterms:modified xsi:type="dcterms:W3CDTF">2025-01-30T14:35:00Z</dcterms:modified>
</cp:coreProperties>
</file>